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40" w:rsidRPr="00263DCD" w:rsidRDefault="009D0440" w:rsidP="00263DCD">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9D0440" w:rsidRPr="00263DCD" w:rsidRDefault="009D0440" w:rsidP="00263DCD">
      <w:pPr>
        <w:pStyle w:val="1"/>
        <w:widowControl w:val="0"/>
        <w:jc w:val="center"/>
        <w:rPr>
          <w:sz w:val="24"/>
          <w:szCs w:val="24"/>
        </w:rPr>
      </w:pPr>
      <w:r w:rsidRPr="00263DCD">
        <w:rPr>
          <w:sz w:val="24"/>
          <w:szCs w:val="24"/>
        </w:rPr>
        <w:t xml:space="preserve">Публичные обсуждения </w:t>
      </w:r>
      <w:r w:rsidR="00462F31" w:rsidRPr="00263DCD">
        <w:rPr>
          <w:sz w:val="24"/>
          <w:szCs w:val="24"/>
        </w:rPr>
        <w:t xml:space="preserve">1 полугодие </w:t>
      </w:r>
      <w:r w:rsidRPr="00263DCD">
        <w:rPr>
          <w:sz w:val="24"/>
          <w:szCs w:val="24"/>
        </w:rPr>
        <w:t>202</w:t>
      </w:r>
      <w:r w:rsidR="00462F31" w:rsidRPr="00263DCD">
        <w:rPr>
          <w:sz w:val="24"/>
          <w:szCs w:val="24"/>
        </w:rPr>
        <w:t>2</w:t>
      </w:r>
      <w:r w:rsidRPr="00263DCD">
        <w:rPr>
          <w:sz w:val="24"/>
          <w:szCs w:val="24"/>
        </w:rPr>
        <w:t xml:space="preserve"> года</w:t>
      </w:r>
    </w:p>
    <w:p w:rsidR="002720E7" w:rsidRPr="00263DCD" w:rsidRDefault="002720E7" w:rsidP="00263DCD">
      <w:pPr>
        <w:spacing w:after="0" w:line="240" w:lineRule="auto"/>
        <w:jc w:val="center"/>
        <w:rPr>
          <w:rFonts w:ascii="Times New Roman" w:eastAsia="Times New Roman" w:hAnsi="Times New Roman" w:cs="Times New Roman"/>
          <w:b/>
          <w:sz w:val="24"/>
          <w:szCs w:val="24"/>
          <w:lang w:eastAsia="ru-RU"/>
        </w:rPr>
      </w:pPr>
      <w:r w:rsidRPr="00263DCD">
        <w:rPr>
          <w:rFonts w:ascii="Times New Roman" w:eastAsia="Times New Roman" w:hAnsi="Times New Roman" w:cs="Times New Roman"/>
          <w:b/>
          <w:sz w:val="24"/>
          <w:szCs w:val="24"/>
          <w:lang w:eastAsia="ru-RU"/>
        </w:rPr>
        <w:t xml:space="preserve">Доклад об основных направлениях и результатах деятельности  Забайкальского УФАС России за </w:t>
      </w:r>
      <w:r w:rsidR="00462F31" w:rsidRPr="00263DCD">
        <w:rPr>
          <w:rFonts w:ascii="Times New Roman" w:eastAsia="Times New Roman" w:hAnsi="Times New Roman" w:cs="Times New Roman"/>
          <w:b/>
          <w:sz w:val="24"/>
          <w:szCs w:val="24"/>
          <w:lang w:eastAsia="ru-RU"/>
        </w:rPr>
        <w:t xml:space="preserve">1 полугодие </w:t>
      </w:r>
      <w:r w:rsidRPr="00263DCD">
        <w:rPr>
          <w:rFonts w:ascii="Times New Roman" w:eastAsia="Times New Roman" w:hAnsi="Times New Roman" w:cs="Times New Roman"/>
          <w:b/>
          <w:sz w:val="24"/>
          <w:szCs w:val="24"/>
          <w:lang w:eastAsia="ru-RU"/>
        </w:rPr>
        <w:t>202</w:t>
      </w:r>
      <w:r w:rsidR="00462F31" w:rsidRPr="00263DCD">
        <w:rPr>
          <w:rFonts w:ascii="Times New Roman" w:eastAsia="Times New Roman" w:hAnsi="Times New Roman" w:cs="Times New Roman"/>
          <w:b/>
          <w:sz w:val="24"/>
          <w:szCs w:val="24"/>
          <w:lang w:eastAsia="ru-RU"/>
        </w:rPr>
        <w:t>2</w:t>
      </w:r>
      <w:r w:rsidRPr="00263DCD">
        <w:rPr>
          <w:rFonts w:ascii="Times New Roman" w:eastAsia="Times New Roman" w:hAnsi="Times New Roman" w:cs="Times New Roman"/>
          <w:b/>
          <w:sz w:val="24"/>
          <w:szCs w:val="24"/>
          <w:lang w:eastAsia="ru-RU"/>
        </w:rPr>
        <w:t xml:space="preserve"> год</w:t>
      </w:r>
      <w:r w:rsidR="00462F31" w:rsidRPr="00263DCD">
        <w:rPr>
          <w:rFonts w:ascii="Times New Roman" w:eastAsia="Times New Roman" w:hAnsi="Times New Roman" w:cs="Times New Roman"/>
          <w:b/>
          <w:sz w:val="24"/>
          <w:szCs w:val="24"/>
          <w:lang w:eastAsia="ru-RU"/>
        </w:rPr>
        <w:t>а</w:t>
      </w:r>
      <w:r w:rsidRPr="00263DCD">
        <w:rPr>
          <w:rFonts w:ascii="Times New Roman" w:eastAsia="Times New Roman" w:hAnsi="Times New Roman" w:cs="Times New Roman"/>
          <w:b/>
          <w:sz w:val="24"/>
          <w:szCs w:val="24"/>
          <w:lang w:eastAsia="ru-RU"/>
        </w:rPr>
        <w:t>.</w:t>
      </w:r>
    </w:p>
    <w:p w:rsidR="009D0440" w:rsidRPr="00263DCD" w:rsidRDefault="009D0440" w:rsidP="00263DCD">
      <w:pPr>
        <w:spacing w:after="0" w:line="240" w:lineRule="auto"/>
        <w:jc w:val="both"/>
        <w:rPr>
          <w:rFonts w:ascii="Times New Roman" w:eastAsia="Times New Roman" w:hAnsi="Times New Roman" w:cs="Times New Roman"/>
          <w:b/>
          <w:sz w:val="24"/>
          <w:szCs w:val="24"/>
          <w:lang w:eastAsia="ru-RU"/>
        </w:rPr>
      </w:pPr>
    </w:p>
    <w:p w:rsidR="009D0440" w:rsidRPr="00263DCD" w:rsidRDefault="009D0440" w:rsidP="00263DCD">
      <w:pPr>
        <w:spacing w:after="0" w:line="240" w:lineRule="auto"/>
        <w:jc w:val="both"/>
        <w:rPr>
          <w:rFonts w:ascii="Times New Roman" w:eastAsia="Times New Roman" w:hAnsi="Times New Roman" w:cs="Times New Roman"/>
          <w:b/>
          <w:sz w:val="24"/>
          <w:szCs w:val="24"/>
          <w:lang w:eastAsia="ru-RU"/>
        </w:rPr>
      </w:pPr>
    </w:p>
    <w:p w:rsidR="002E2229" w:rsidRPr="00263DCD" w:rsidRDefault="002E2229" w:rsidP="00263DCD">
      <w:pPr>
        <w:spacing w:after="0" w:line="240" w:lineRule="auto"/>
        <w:ind w:firstLine="709"/>
        <w:jc w:val="both"/>
        <w:rPr>
          <w:rFonts w:ascii="Times New Roman" w:eastAsia="Times New Roman" w:hAnsi="Times New Roman" w:cs="Times New Roman"/>
          <w:sz w:val="24"/>
          <w:szCs w:val="24"/>
          <w:lang w:eastAsia="ru-RU"/>
        </w:rPr>
      </w:pPr>
      <w:r w:rsidRPr="00263DCD">
        <w:rPr>
          <w:rFonts w:ascii="Times New Roman" w:eastAsia="Times New Roman" w:hAnsi="Times New Roman" w:cs="Times New Roman"/>
          <w:sz w:val="24"/>
          <w:szCs w:val="24"/>
          <w:lang w:val="en-US" w:eastAsia="ru-RU"/>
        </w:rPr>
        <w:t>I</w:t>
      </w:r>
      <w:r w:rsidR="002720E7" w:rsidRPr="00263DCD">
        <w:rPr>
          <w:rFonts w:ascii="Times New Roman" w:eastAsia="Times New Roman" w:hAnsi="Times New Roman" w:cs="Times New Roman"/>
          <w:sz w:val="24"/>
          <w:szCs w:val="24"/>
          <w:lang w:eastAsia="ru-RU"/>
        </w:rPr>
        <w:t xml:space="preserve">. </w:t>
      </w:r>
      <w:r w:rsidR="002720E7" w:rsidRPr="00263DCD">
        <w:rPr>
          <w:rFonts w:ascii="Times New Roman" w:eastAsia="Times New Roman" w:hAnsi="Times New Roman" w:cs="Times New Roman"/>
          <w:b/>
          <w:sz w:val="24"/>
          <w:szCs w:val="24"/>
          <w:lang w:eastAsia="ru-RU"/>
        </w:rPr>
        <w:t>Контроль за соблюдением антимонопольного законодательства.</w:t>
      </w:r>
    </w:p>
    <w:p w:rsidR="00331A27" w:rsidRPr="00263DCD" w:rsidRDefault="00331A27" w:rsidP="00263DCD">
      <w:pPr>
        <w:spacing w:after="0" w:line="240" w:lineRule="auto"/>
        <w:ind w:firstLine="709"/>
        <w:jc w:val="both"/>
        <w:rPr>
          <w:rFonts w:ascii="Times New Roman" w:eastAsia="Times New Roman" w:hAnsi="Times New Roman" w:cs="Times New Roman"/>
          <w:sz w:val="24"/>
          <w:szCs w:val="24"/>
          <w:lang w:eastAsia="ru-RU"/>
        </w:rPr>
      </w:pPr>
    </w:p>
    <w:p w:rsidR="001230FE" w:rsidRPr="00263DCD" w:rsidRDefault="005B7CB3" w:rsidP="00263DCD">
      <w:pPr>
        <w:spacing w:after="0" w:line="240" w:lineRule="auto"/>
        <w:ind w:firstLine="709"/>
        <w:jc w:val="both"/>
        <w:rPr>
          <w:rFonts w:ascii="Times New Roman" w:eastAsia="Times New Roman" w:hAnsi="Times New Roman" w:cs="Times New Roman"/>
          <w:b/>
          <w:sz w:val="24"/>
          <w:szCs w:val="24"/>
          <w:u w:val="single"/>
          <w:lang w:eastAsia="ru-RU"/>
        </w:rPr>
      </w:pPr>
      <w:r w:rsidRPr="00263DCD">
        <w:rPr>
          <w:rFonts w:ascii="Times New Roman" w:hAnsi="Times New Roman" w:cs="Times New Roman"/>
          <w:b/>
          <w:sz w:val="24"/>
          <w:szCs w:val="24"/>
          <w:u w:val="single"/>
        </w:rPr>
        <w:t xml:space="preserve">Примеры правоприменительной практики  </w:t>
      </w:r>
      <w:r w:rsidRPr="00263DCD">
        <w:rPr>
          <w:rFonts w:ascii="Times New Roman" w:eastAsia="Times New Roman" w:hAnsi="Times New Roman" w:cs="Times New Roman"/>
          <w:b/>
          <w:sz w:val="24"/>
          <w:szCs w:val="24"/>
          <w:u w:val="single"/>
          <w:lang w:eastAsia="ru-RU"/>
        </w:rPr>
        <w:t xml:space="preserve">Управления по статье </w:t>
      </w:r>
      <w:r w:rsidR="002720E7" w:rsidRPr="00263DCD">
        <w:rPr>
          <w:rFonts w:ascii="Times New Roman" w:eastAsia="Times New Roman" w:hAnsi="Times New Roman" w:cs="Times New Roman"/>
          <w:b/>
          <w:sz w:val="24"/>
          <w:szCs w:val="24"/>
          <w:u w:val="single"/>
          <w:lang w:eastAsia="ru-RU"/>
        </w:rPr>
        <w:t xml:space="preserve"> 10 Федерального закона от 26.07.2006 №135-ФЗ «О защите конкуренции» (далее по тексту - Закон о защите конкуренции)</w:t>
      </w:r>
      <w:r w:rsidR="006B5AA9" w:rsidRPr="00263DCD">
        <w:rPr>
          <w:rFonts w:ascii="Times New Roman" w:eastAsia="Times New Roman" w:hAnsi="Times New Roman" w:cs="Times New Roman"/>
          <w:b/>
          <w:sz w:val="24"/>
          <w:szCs w:val="24"/>
          <w:u w:val="single"/>
          <w:lang w:eastAsia="ru-RU"/>
        </w:rPr>
        <w:t>:</w:t>
      </w:r>
    </w:p>
    <w:p w:rsidR="00E52D2D" w:rsidRPr="00263DCD" w:rsidRDefault="001230FE" w:rsidP="00263DCD">
      <w:pPr>
        <w:spacing w:after="0" w:line="240" w:lineRule="auto"/>
        <w:ind w:firstLine="709"/>
        <w:jc w:val="both"/>
        <w:rPr>
          <w:rFonts w:ascii="Times New Roman" w:eastAsia="Times New Roman" w:hAnsi="Times New Roman" w:cs="Times New Roman"/>
          <w:b/>
          <w:sz w:val="24"/>
          <w:szCs w:val="24"/>
          <w:lang w:eastAsia="ru-RU"/>
        </w:rPr>
      </w:pPr>
      <w:r w:rsidRPr="00263DCD">
        <w:rPr>
          <w:rFonts w:ascii="Times New Roman" w:eastAsia="Times New Roman" w:hAnsi="Times New Roman" w:cs="Times New Roman"/>
          <w:b/>
          <w:sz w:val="24"/>
          <w:szCs w:val="24"/>
          <w:lang w:eastAsia="ru-RU"/>
        </w:rPr>
        <w:t>2 дела в стадии рассмотрения, 1- дело прекращено, выдано 4 предупреждения.</w:t>
      </w:r>
    </w:p>
    <w:p w:rsidR="001230FE" w:rsidRPr="00263DCD" w:rsidRDefault="001230FE" w:rsidP="00263DCD">
      <w:pPr>
        <w:spacing w:after="0" w:line="240" w:lineRule="auto"/>
        <w:ind w:firstLine="709"/>
        <w:jc w:val="both"/>
        <w:rPr>
          <w:rFonts w:ascii="Times New Roman" w:eastAsia="Times New Roman" w:hAnsi="Times New Roman" w:cs="Times New Roman"/>
          <w:sz w:val="24"/>
          <w:szCs w:val="24"/>
          <w:lang w:eastAsia="ru-RU"/>
        </w:rPr>
      </w:pPr>
      <w:r w:rsidRPr="00263DCD">
        <w:rPr>
          <w:rFonts w:ascii="Times New Roman" w:eastAsia="Times New Roman" w:hAnsi="Times New Roman" w:cs="Times New Roman"/>
          <w:b/>
          <w:sz w:val="24"/>
          <w:szCs w:val="24"/>
          <w:lang w:eastAsia="ru-RU"/>
        </w:rPr>
        <w:t>Примеры:</w:t>
      </w:r>
    </w:p>
    <w:p w:rsidR="00462F31" w:rsidRPr="00263DCD" w:rsidRDefault="00462F31" w:rsidP="00263DCD">
      <w:pPr>
        <w:shd w:val="clear" w:color="auto" w:fill="FFFFFF"/>
        <w:spacing w:after="0" w:line="240" w:lineRule="auto"/>
        <w:ind w:left="48" w:right="5" w:firstLine="662"/>
        <w:jc w:val="both"/>
        <w:rPr>
          <w:rFonts w:ascii="Times New Roman" w:hAnsi="Times New Roman" w:cs="Times New Roman"/>
          <w:sz w:val="24"/>
          <w:szCs w:val="24"/>
        </w:rPr>
      </w:pPr>
      <w:r w:rsidRPr="00263DCD">
        <w:rPr>
          <w:rFonts w:ascii="Times New Roman" w:hAnsi="Times New Roman" w:cs="Times New Roman"/>
          <w:sz w:val="24"/>
          <w:szCs w:val="24"/>
        </w:rPr>
        <w:t xml:space="preserve"> Выдано предупреждение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по результатам рассмотрения обращения Администрации муниципального района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о реализации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xml:space="preserve">»  физическим лицам  угля марки 2 БР по цене 1456.80 руб. за тонну. </w:t>
      </w:r>
    </w:p>
    <w:p w:rsidR="00462F31" w:rsidRPr="00263DCD" w:rsidRDefault="00462F31" w:rsidP="00263DCD">
      <w:pPr>
        <w:shd w:val="clear" w:color="auto" w:fill="FFFFFF"/>
        <w:spacing w:after="0" w:line="240" w:lineRule="auto"/>
        <w:ind w:left="48" w:right="5" w:firstLine="662"/>
        <w:jc w:val="both"/>
        <w:rPr>
          <w:rFonts w:ascii="Times New Roman" w:hAnsi="Times New Roman" w:cs="Times New Roman"/>
          <w:sz w:val="24"/>
          <w:szCs w:val="24"/>
        </w:rPr>
      </w:pPr>
      <w:r w:rsidRPr="00263DCD">
        <w:rPr>
          <w:rFonts w:ascii="Times New Roman" w:hAnsi="Times New Roman" w:cs="Times New Roman"/>
          <w:sz w:val="24"/>
          <w:szCs w:val="24"/>
        </w:rPr>
        <w:t xml:space="preserve">Так согласно скан чека - ордера и справки подтверждения платежа, произведенного физическим лицом при оплате угля через ПАО Сбербанк России  физическим лицом было приобретено 17 тонн угля марки 2 БР по цене 1456.80 руб. за тонну, что составило - 24 765,60 руб. Дата платежа  25.11.2021 года. Назначение платежа: за уголь ОП  Восточный. </w:t>
      </w:r>
    </w:p>
    <w:p w:rsidR="00462F31" w:rsidRPr="00263DCD" w:rsidRDefault="00462F31" w:rsidP="00263DCD">
      <w:pPr>
        <w:spacing w:after="0" w:line="240" w:lineRule="auto"/>
        <w:ind w:firstLine="765"/>
        <w:jc w:val="both"/>
        <w:rPr>
          <w:rFonts w:ascii="Times New Roman" w:hAnsi="Times New Roman" w:cs="Times New Roman"/>
          <w:sz w:val="24"/>
          <w:szCs w:val="24"/>
        </w:rPr>
      </w:pPr>
      <w:r w:rsidRPr="00263DCD">
        <w:rPr>
          <w:rFonts w:ascii="Times New Roman" w:hAnsi="Times New Roman" w:cs="Times New Roman"/>
          <w:sz w:val="24"/>
          <w:szCs w:val="24"/>
        </w:rPr>
        <w:t>Согласно письму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от 06.12.2021  № 0/3631 Общество не обращалось в РСТ Забайкальского края за установлением предельного уровня цен на топливо твердое (уголь) по причине наличия действующего Приказа РСТ Забайкальского края от 09.12.2014 № 573, устанавливающего предельный максимальный уровень цены на топливо твердое (уголь), реализуемое на территории муниципального района «</w:t>
      </w:r>
      <w:proofErr w:type="spellStart"/>
      <w:r w:rsidRPr="00263DCD">
        <w:rPr>
          <w:rFonts w:ascii="Times New Roman" w:hAnsi="Times New Roman" w:cs="Times New Roman"/>
          <w:sz w:val="24"/>
          <w:szCs w:val="24"/>
        </w:rPr>
        <w:t>Улетовский</w:t>
      </w:r>
      <w:proofErr w:type="spellEnd"/>
      <w:r w:rsidRPr="00263DCD">
        <w:rPr>
          <w:rFonts w:ascii="Times New Roman" w:hAnsi="Times New Roman" w:cs="Times New Roman"/>
          <w:sz w:val="24"/>
          <w:szCs w:val="24"/>
        </w:rPr>
        <w:t xml:space="preserve"> район»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462F31" w:rsidRPr="00263DCD" w:rsidRDefault="00462F31" w:rsidP="00263DCD">
      <w:pPr>
        <w:spacing w:after="0" w:line="240" w:lineRule="auto"/>
        <w:ind w:firstLine="765"/>
        <w:jc w:val="both"/>
        <w:rPr>
          <w:rFonts w:ascii="Times New Roman" w:hAnsi="Times New Roman" w:cs="Times New Roman"/>
          <w:sz w:val="24"/>
          <w:szCs w:val="24"/>
        </w:rPr>
      </w:pPr>
      <w:r w:rsidRPr="00263DCD">
        <w:rPr>
          <w:rFonts w:ascii="Times New Roman" w:hAnsi="Times New Roman" w:cs="Times New Roman"/>
          <w:sz w:val="24"/>
          <w:szCs w:val="24"/>
        </w:rPr>
        <w:t xml:space="preserve">Стоимость топлива твердого (уголь), реализуемого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xml:space="preserve">» (далее также - Общество)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условиях погрузки в автотранспортное средство на складе предприятия (Забайкальский край,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станция Голубичная, ул. Дорожная, 17) составляет 725,76 рублей за тонну с учетом НДС (20%) согласно  Приказу РСТ Забайкальского края от 09.12.2014 № 573.</w:t>
      </w:r>
    </w:p>
    <w:p w:rsidR="00462F31" w:rsidRPr="00263DCD" w:rsidRDefault="00462F31" w:rsidP="00263DCD">
      <w:pPr>
        <w:spacing w:after="0" w:line="240" w:lineRule="auto"/>
        <w:ind w:firstLine="765"/>
        <w:jc w:val="both"/>
        <w:rPr>
          <w:rFonts w:ascii="Times New Roman" w:hAnsi="Times New Roman" w:cs="Times New Roman"/>
          <w:sz w:val="24"/>
          <w:szCs w:val="24"/>
        </w:rPr>
      </w:pPr>
      <w:r w:rsidRPr="00263DCD">
        <w:rPr>
          <w:rFonts w:ascii="Times New Roman" w:hAnsi="Times New Roman" w:cs="Times New Roman"/>
          <w:sz w:val="24"/>
          <w:szCs w:val="24"/>
        </w:rPr>
        <w:t xml:space="preserve"> В соответствии с письмом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xml:space="preserve">»  от 06.12.2021  № 0/3631 реализация топлива твердого (уголь)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на территории муниципального района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указанным категориям потребителей регламентируется в Обществе распоряжением ООО «</w:t>
      </w:r>
      <w:proofErr w:type="spellStart"/>
      <w:r w:rsidRPr="00263DCD">
        <w:rPr>
          <w:rFonts w:ascii="Times New Roman" w:hAnsi="Times New Roman" w:cs="Times New Roman"/>
          <w:sz w:val="24"/>
          <w:szCs w:val="24"/>
        </w:rPr>
        <w:t>Читауголь</w:t>
      </w:r>
      <w:proofErr w:type="spellEnd"/>
      <w:r w:rsidRPr="00263DCD">
        <w:rPr>
          <w:rFonts w:ascii="Times New Roman" w:hAnsi="Times New Roman" w:cs="Times New Roman"/>
          <w:sz w:val="24"/>
          <w:szCs w:val="24"/>
        </w:rPr>
        <w:t>» от 19.01.2015 № 1-р (с 01.03.2021 ООО «</w:t>
      </w:r>
      <w:proofErr w:type="spellStart"/>
      <w:r w:rsidRPr="00263DCD">
        <w:rPr>
          <w:rFonts w:ascii="Times New Roman" w:hAnsi="Times New Roman" w:cs="Times New Roman"/>
          <w:sz w:val="24"/>
          <w:szCs w:val="24"/>
        </w:rPr>
        <w:t>Читауголь</w:t>
      </w:r>
      <w:proofErr w:type="spellEnd"/>
      <w:r w:rsidRPr="00263DCD">
        <w:rPr>
          <w:rFonts w:ascii="Times New Roman" w:hAnsi="Times New Roman" w:cs="Times New Roman"/>
          <w:sz w:val="24"/>
          <w:szCs w:val="24"/>
        </w:rPr>
        <w:t xml:space="preserve">» реорганизовано в форме присоединения к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xml:space="preserve">»).  </w:t>
      </w:r>
    </w:p>
    <w:p w:rsidR="00462F31" w:rsidRPr="00263DCD" w:rsidRDefault="00462F31" w:rsidP="00263DCD">
      <w:pPr>
        <w:pStyle w:val="2"/>
        <w:spacing w:after="0" w:line="240" w:lineRule="auto"/>
        <w:ind w:left="0" w:firstLine="851"/>
        <w:jc w:val="both"/>
        <w:rPr>
          <w:rFonts w:ascii="Times New Roman" w:hAnsi="Times New Roman" w:cs="Times New Roman"/>
          <w:sz w:val="24"/>
          <w:szCs w:val="24"/>
        </w:rPr>
      </w:pPr>
      <w:r w:rsidRPr="00263DCD">
        <w:rPr>
          <w:rFonts w:ascii="Times New Roman" w:hAnsi="Times New Roman" w:cs="Times New Roman"/>
          <w:sz w:val="24"/>
          <w:szCs w:val="24"/>
        </w:rPr>
        <w:t>Распоряжение  содержит перечень  документов, которыми   подтверждается  право вышеперечисленными категориями потребителей на приобретение твердого топлива (угля) по цене не выше предельного максимального уровня цены.</w:t>
      </w:r>
    </w:p>
    <w:p w:rsidR="00462F31" w:rsidRPr="00263DCD" w:rsidRDefault="00462F31" w:rsidP="00263DCD">
      <w:pPr>
        <w:shd w:val="clear" w:color="auto" w:fill="FFFFFF"/>
        <w:spacing w:after="0" w:line="240" w:lineRule="auto"/>
        <w:ind w:left="10" w:right="5" w:firstLine="701"/>
        <w:jc w:val="both"/>
        <w:rPr>
          <w:rFonts w:ascii="Times New Roman" w:hAnsi="Times New Roman" w:cs="Times New Roman"/>
          <w:sz w:val="24"/>
          <w:szCs w:val="24"/>
        </w:rPr>
      </w:pPr>
      <w:r w:rsidRPr="00263DCD">
        <w:rPr>
          <w:rFonts w:ascii="Times New Roman" w:hAnsi="Times New Roman" w:cs="Times New Roman"/>
          <w:sz w:val="24"/>
          <w:szCs w:val="24"/>
        </w:rPr>
        <w:t>Согласно письму Администрации муниципального района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от 08.02.2022 года № 313 на февраль т.г. «граждане и муниципальные органы не владеют данной информацией, мало того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xml:space="preserve">» не афиширует данный тариф </w:t>
      </w:r>
      <w:r w:rsidRPr="00263DCD">
        <w:rPr>
          <w:rFonts w:ascii="Times New Roman" w:hAnsi="Times New Roman" w:cs="Times New Roman"/>
          <w:sz w:val="24"/>
          <w:szCs w:val="24"/>
        </w:rPr>
        <w:lastRenderedPageBreak/>
        <w:t>на уголь. Таким образом,  гражданам приходится приобретать уголь по цене 1456,80 руб. за тонну».</w:t>
      </w:r>
    </w:p>
    <w:p w:rsidR="001230FE" w:rsidRPr="00263DCD" w:rsidRDefault="00462F31" w:rsidP="00263DCD">
      <w:pPr>
        <w:shd w:val="clear" w:color="auto" w:fill="FFFFFF"/>
        <w:spacing w:after="0" w:line="240" w:lineRule="auto"/>
        <w:ind w:left="48" w:right="5" w:firstLine="662"/>
        <w:jc w:val="both"/>
        <w:rPr>
          <w:rFonts w:ascii="Times New Roman" w:hAnsi="Times New Roman" w:cs="Times New Roman"/>
          <w:sz w:val="24"/>
          <w:szCs w:val="24"/>
        </w:rPr>
      </w:pPr>
      <w:r w:rsidRPr="00263DCD">
        <w:rPr>
          <w:rFonts w:ascii="Times New Roman" w:hAnsi="Times New Roman" w:cs="Times New Roman"/>
          <w:sz w:val="24"/>
          <w:szCs w:val="24"/>
        </w:rPr>
        <w:t xml:space="preserve">Реквизиты на оплату за уголь, предоставляемые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xml:space="preserve">» покупателям, содержат информацию о цене товара. Минимальная цена  угля в размере 1456.80 руб. за тонну (с учетом НДС) марки 2 БР.  </w:t>
      </w:r>
    </w:p>
    <w:p w:rsidR="00462F31" w:rsidRPr="00263DCD" w:rsidRDefault="00462F31" w:rsidP="00263DCD">
      <w:pPr>
        <w:shd w:val="clear" w:color="auto" w:fill="FFFFFF"/>
        <w:spacing w:after="0" w:line="240" w:lineRule="auto"/>
        <w:ind w:left="48" w:right="5" w:firstLine="662"/>
        <w:jc w:val="both"/>
        <w:rPr>
          <w:rFonts w:ascii="Times New Roman" w:hAnsi="Times New Roman" w:cs="Times New Roman"/>
          <w:sz w:val="24"/>
          <w:szCs w:val="24"/>
        </w:rPr>
      </w:pPr>
      <w:r w:rsidRPr="00263DCD">
        <w:rPr>
          <w:rFonts w:ascii="Times New Roman" w:hAnsi="Times New Roman" w:cs="Times New Roman"/>
          <w:sz w:val="24"/>
          <w:szCs w:val="24"/>
        </w:rPr>
        <w:t xml:space="preserve">Информация  о стоимости угля в размере 725,76 рублей за тонну с учетом НДС для  вышеперечисленных категорий потребителей отсутствует. </w:t>
      </w:r>
    </w:p>
    <w:p w:rsidR="00462F31" w:rsidRPr="00263DCD" w:rsidRDefault="00462F31" w:rsidP="00263DCD">
      <w:pPr>
        <w:spacing w:after="0" w:line="240" w:lineRule="auto"/>
        <w:ind w:firstLine="765"/>
        <w:jc w:val="both"/>
        <w:rPr>
          <w:rFonts w:ascii="Times New Roman" w:hAnsi="Times New Roman" w:cs="Times New Roman"/>
          <w:sz w:val="24"/>
          <w:szCs w:val="24"/>
        </w:rPr>
      </w:pPr>
      <w:r w:rsidRPr="00263DCD">
        <w:rPr>
          <w:rFonts w:ascii="Times New Roman" w:hAnsi="Times New Roman" w:cs="Times New Roman"/>
          <w:noProof/>
          <w:sz w:val="24"/>
          <w:szCs w:val="24"/>
          <w:lang w:eastAsia="ru-RU"/>
        </w:rPr>
        <w:drawing>
          <wp:inline distT="0" distB="0" distL="0" distR="0">
            <wp:extent cx="3324860" cy="3063875"/>
            <wp:effectExtent l="19050" t="0" r="8890" b="0"/>
            <wp:docPr id="1" name="Рисунок 1" descr="Реквиз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визиты"/>
                    <pic:cNvPicPr>
                      <a:picLocks noChangeAspect="1" noChangeArrowheads="1"/>
                    </pic:cNvPicPr>
                  </pic:nvPicPr>
                  <pic:blipFill>
                    <a:blip r:embed="rId7" cstate="print"/>
                    <a:srcRect/>
                    <a:stretch>
                      <a:fillRect/>
                    </a:stretch>
                  </pic:blipFill>
                  <pic:spPr bwMode="auto">
                    <a:xfrm>
                      <a:off x="0" y="0"/>
                      <a:ext cx="3324860" cy="3063875"/>
                    </a:xfrm>
                    <a:prstGeom prst="rect">
                      <a:avLst/>
                    </a:prstGeom>
                    <a:noFill/>
                    <a:ln w="9525">
                      <a:noFill/>
                      <a:miter lim="800000"/>
                      <a:headEnd/>
                      <a:tailEnd/>
                    </a:ln>
                  </pic:spPr>
                </pic:pic>
              </a:graphicData>
            </a:graphic>
          </wp:inline>
        </w:drawing>
      </w:r>
    </w:p>
    <w:p w:rsidR="00462F31" w:rsidRPr="00263DCD" w:rsidRDefault="00462F31" w:rsidP="00263DCD">
      <w:pPr>
        <w:shd w:val="clear" w:color="auto" w:fill="FFFFFF"/>
        <w:spacing w:after="0" w:line="240" w:lineRule="auto"/>
        <w:ind w:firstLine="677"/>
        <w:jc w:val="both"/>
        <w:rPr>
          <w:rFonts w:ascii="Times New Roman" w:hAnsi="Times New Roman" w:cs="Times New Roman"/>
          <w:sz w:val="24"/>
          <w:szCs w:val="24"/>
        </w:rPr>
      </w:pPr>
    </w:p>
    <w:p w:rsidR="00462F31" w:rsidRPr="00263DCD" w:rsidRDefault="00462F31" w:rsidP="00263DCD">
      <w:pPr>
        <w:shd w:val="clear" w:color="auto" w:fill="FFFFFF"/>
        <w:spacing w:after="0" w:line="240" w:lineRule="auto"/>
        <w:ind w:firstLine="677"/>
        <w:jc w:val="both"/>
        <w:rPr>
          <w:rFonts w:ascii="Times New Roman" w:hAnsi="Times New Roman" w:cs="Times New Roman"/>
          <w:sz w:val="24"/>
          <w:szCs w:val="24"/>
        </w:rPr>
      </w:pPr>
      <w:r w:rsidRPr="00263DCD">
        <w:rPr>
          <w:rFonts w:ascii="Times New Roman" w:hAnsi="Times New Roman" w:cs="Times New Roman"/>
          <w:sz w:val="24"/>
          <w:szCs w:val="24"/>
        </w:rPr>
        <w:t xml:space="preserve">В 2021 году  и текущий период 2022 года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является хозяйствующим субъектом  -  занимающим  доминирующее положение с долей 100%  на локальном  рынке реализации  топлива твердого (уголь) на территории муниципального района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на условиях погрузки в автотранспортное средство на складе предприятия (Забайкальский край, </w:t>
      </w:r>
      <w:proofErr w:type="spellStart"/>
      <w:r w:rsidRPr="00263DCD">
        <w:rPr>
          <w:rFonts w:ascii="Times New Roman" w:hAnsi="Times New Roman" w:cs="Times New Roman"/>
          <w:sz w:val="24"/>
          <w:szCs w:val="24"/>
        </w:rPr>
        <w:t>Улетовский</w:t>
      </w:r>
      <w:proofErr w:type="spellEnd"/>
      <w:r w:rsidRPr="00263DCD">
        <w:rPr>
          <w:rFonts w:ascii="Times New Roman" w:hAnsi="Times New Roman" w:cs="Times New Roman"/>
          <w:sz w:val="24"/>
          <w:szCs w:val="24"/>
        </w:rPr>
        <w:t xml:space="preserve"> район, станция Голубичная, ул. Дорожная, 17). </w:t>
      </w:r>
    </w:p>
    <w:p w:rsidR="00462F31" w:rsidRPr="00263DCD" w:rsidRDefault="00462F31" w:rsidP="00263DCD">
      <w:pPr>
        <w:autoSpaceDE w:val="0"/>
        <w:autoSpaceDN w:val="0"/>
        <w:adjustRightInd w:val="0"/>
        <w:spacing w:after="0" w:line="240" w:lineRule="auto"/>
        <w:ind w:firstLine="677"/>
        <w:jc w:val="both"/>
        <w:rPr>
          <w:rFonts w:ascii="Times New Roman" w:hAnsi="Times New Roman" w:cs="Times New Roman"/>
          <w:sz w:val="24"/>
          <w:szCs w:val="24"/>
        </w:rPr>
      </w:pPr>
      <w:r w:rsidRPr="00263DCD">
        <w:rPr>
          <w:rFonts w:ascii="Times New Roman" w:hAnsi="Times New Roman" w:cs="Times New Roman"/>
          <w:sz w:val="24"/>
          <w:szCs w:val="24"/>
        </w:rPr>
        <w:t>Согласно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w:t>
      </w:r>
    </w:p>
    <w:p w:rsidR="00462F31" w:rsidRPr="00263DCD" w:rsidRDefault="00462F31" w:rsidP="00263DCD">
      <w:pPr>
        <w:autoSpaceDE w:val="0"/>
        <w:autoSpaceDN w:val="0"/>
        <w:adjustRightInd w:val="0"/>
        <w:spacing w:after="0" w:line="240" w:lineRule="auto"/>
        <w:ind w:firstLine="677"/>
        <w:jc w:val="both"/>
        <w:rPr>
          <w:rFonts w:ascii="Times New Roman" w:hAnsi="Times New Roman" w:cs="Times New Roman"/>
          <w:bCs/>
          <w:sz w:val="24"/>
          <w:szCs w:val="24"/>
        </w:rPr>
      </w:pPr>
      <w:r w:rsidRPr="00263DCD">
        <w:rPr>
          <w:rFonts w:ascii="Times New Roman" w:hAnsi="Times New Roman" w:cs="Times New Roman"/>
          <w:sz w:val="24"/>
          <w:szCs w:val="24"/>
        </w:rPr>
        <w:t xml:space="preserve">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(пункт 3  части 1 статьи 10  Закона о защите конкуренции),</w:t>
      </w:r>
      <w:r w:rsidRPr="00263DCD">
        <w:rPr>
          <w:rFonts w:ascii="Times New Roman" w:hAnsi="Times New Roman" w:cs="Times New Roman"/>
          <w:bCs/>
          <w:sz w:val="24"/>
          <w:szCs w:val="24"/>
        </w:rPr>
        <w:t xml:space="preserve"> </w:t>
      </w:r>
    </w:p>
    <w:p w:rsidR="00462F31" w:rsidRPr="00263DCD" w:rsidRDefault="00462F31" w:rsidP="00263DCD">
      <w:pPr>
        <w:autoSpaceDE w:val="0"/>
        <w:autoSpaceDN w:val="0"/>
        <w:adjustRightInd w:val="0"/>
        <w:spacing w:after="0" w:line="240" w:lineRule="auto"/>
        <w:ind w:firstLine="677"/>
        <w:jc w:val="both"/>
        <w:rPr>
          <w:rFonts w:ascii="Times New Roman" w:hAnsi="Times New Roman" w:cs="Times New Roman"/>
          <w:sz w:val="24"/>
          <w:szCs w:val="24"/>
        </w:rPr>
      </w:pPr>
      <w:r w:rsidRPr="00263DCD">
        <w:rPr>
          <w:rFonts w:ascii="Times New Roman" w:hAnsi="Times New Roman" w:cs="Times New Roman"/>
          <w:bCs/>
          <w:sz w:val="24"/>
          <w:szCs w:val="24"/>
        </w:rPr>
        <w:t xml:space="preserve">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w:t>
      </w:r>
      <w:r w:rsidRPr="00263DCD">
        <w:rPr>
          <w:rFonts w:ascii="Times New Roman" w:hAnsi="Times New Roman" w:cs="Times New Roman"/>
          <w:bCs/>
          <w:sz w:val="24"/>
          <w:szCs w:val="24"/>
        </w:rPr>
        <w:lastRenderedPageBreak/>
        <w:t xml:space="preserve">актами уполномоченных федеральных органов исполнительной власти или судебными актами </w:t>
      </w:r>
      <w:r w:rsidRPr="00263DCD">
        <w:rPr>
          <w:rFonts w:ascii="Times New Roman" w:hAnsi="Times New Roman" w:cs="Times New Roman"/>
          <w:sz w:val="24"/>
          <w:szCs w:val="24"/>
        </w:rPr>
        <w:t>(пункт 5  части 1 статьи 10 Закона о Защите конкуренции).</w:t>
      </w:r>
    </w:p>
    <w:p w:rsidR="00462F31" w:rsidRPr="00263DCD" w:rsidRDefault="00462F31" w:rsidP="00263DCD">
      <w:pPr>
        <w:autoSpaceDE w:val="0"/>
        <w:autoSpaceDN w:val="0"/>
        <w:adjustRightInd w:val="0"/>
        <w:spacing w:after="0" w:line="240" w:lineRule="auto"/>
        <w:ind w:firstLine="540"/>
        <w:jc w:val="both"/>
        <w:rPr>
          <w:rFonts w:ascii="Times New Roman" w:hAnsi="Times New Roman" w:cs="Times New Roman"/>
          <w:sz w:val="24"/>
          <w:szCs w:val="24"/>
        </w:rPr>
      </w:pPr>
      <w:r w:rsidRPr="00263DCD">
        <w:rPr>
          <w:rFonts w:ascii="Times New Roman" w:hAnsi="Times New Roman" w:cs="Times New Roman"/>
          <w:sz w:val="24"/>
          <w:szCs w:val="24"/>
        </w:rPr>
        <w:t xml:space="preserve">В соответствии с пунктом 10 Постановления Пленума Верховного Суда РФ от 04.03.2021 N 2 "О некоторых вопросах, возникающих в связи с применением судами антимонопольного законодательства" </w:t>
      </w:r>
      <w:hyperlink r:id="rId8" w:history="1">
        <w:r w:rsidRPr="00263DCD">
          <w:rPr>
            <w:rFonts w:ascii="Times New Roman" w:hAnsi="Times New Roman" w:cs="Times New Roman"/>
            <w:sz w:val="24"/>
            <w:szCs w:val="24"/>
          </w:rPr>
          <w:t>Закон</w:t>
        </w:r>
      </w:hyperlink>
      <w:r w:rsidRPr="00263DCD">
        <w:rPr>
          <w:rFonts w:ascii="Times New Roman" w:hAnsi="Times New Roman" w:cs="Times New Roman"/>
          <w:sz w:val="24"/>
          <w:szCs w:val="24"/>
        </w:rPr>
        <w:t xml:space="preserve"> о защите конкуренции направлен в том числе на защиту прав и законных интересов, поддержание благосостояния потребителей как отдельной категории участников рынка, приобретающих товары (работы и услуги) для удовлетворения личных нужд (</w:t>
      </w:r>
      <w:hyperlink r:id="rId9" w:history="1">
        <w:r w:rsidRPr="00263DCD">
          <w:rPr>
            <w:rFonts w:ascii="Times New Roman" w:hAnsi="Times New Roman" w:cs="Times New Roman"/>
            <w:sz w:val="24"/>
            <w:szCs w:val="24"/>
          </w:rPr>
          <w:t>статья 3</w:t>
        </w:r>
      </w:hyperlink>
      <w:r w:rsidRPr="00263DCD">
        <w:rPr>
          <w:rFonts w:ascii="Times New Roman" w:hAnsi="Times New Roman" w:cs="Times New Roman"/>
          <w:sz w:val="24"/>
          <w:szCs w:val="24"/>
        </w:rPr>
        <w:t xml:space="preserve">, </w:t>
      </w:r>
      <w:hyperlink r:id="rId10" w:history="1">
        <w:r w:rsidRPr="00263DCD">
          <w:rPr>
            <w:rFonts w:ascii="Times New Roman" w:hAnsi="Times New Roman" w:cs="Times New Roman"/>
            <w:sz w:val="24"/>
            <w:szCs w:val="24"/>
          </w:rPr>
          <w:t>пункты 4</w:t>
        </w:r>
      </w:hyperlink>
      <w:r w:rsidRPr="00263DCD">
        <w:rPr>
          <w:rFonts w:ascii="Times New Roman" w:hAnsi="Times New Roman" w:cs="Times New Roman"/>
          <w:sz w:val="24"/>
          <w:szCs w:val="24"/>
        </w:rPr>
        <w:t xml:space="preserve"> и </w:t>
      </w:r>
      <w:hyperlink r:id="rId11" w:history="1">
        <w:r w:rsidRPr="00263DCD">
          <w:rPr>
            <w:rFonts w:ascii="Times New Roman" w:hAnsi="Times New Roman" w:cs="Times New Roman"/>
            <w:sz w:val="24"/>
            <w:szCs w:val="24"/>
          </w:rPr>
          <w:t>23 статьи 4</w:t>
        </w:r>
      </w:hyperlink>
      <w:r w:rsidRPr="00263DCD">
        <w:rPr>
          <w:rFonts w:ascii="Times New Roman" w:hAnsi="Times New Roman" w:cs="Times New Roman"/>
          <w:sz w:val="24"/>
          <w:szCs w:val="24"/>
        </w:rPr>
        <w:t xml:space="preserve"> Закона о защите конкуренции). Права и законные интересы потребителей как категории участников рынка могут быть прямо затронуты, в частности, в случаях злоупотребления хозяйствующими субъектами доминирующим положением на соответствующем рынке (</w:t>
      </w:r>
      <w:hyperlink r:id="rId12" w:history="1">
        <w:r w:rsidRPr="00263DCD">
          <w:rPr>
            <w:rFonts w:ascii="Times New Roman" w:hAnsi="Times New Roman" w:cs="Times New Roman"/>
            <w:sz w:val="24"/>
            <w:szCs w:val="24"/>
          </w:rPr>
          <w:t>статья 10</w:t>
        </w:r>
      </w:hyperlink>
      <w:r w:rsidRPr="00263DCD">
        <w:rPr>
          <w:rFonts w:ascii="Times New Roman" w:hAnsi="Times New Roman" w:cs="Times New Roman"/>
          <w:sz w:val="24"/>
          <w:szCs w:val="24"/>
        </w:rPr>
        <w:t xml:space="preserve"> Закона).</w:t>
      </w:r>
    </w:p>
    <w:p w:rsidR="00462F31" w:rsidRPr="00263DCD" w:rsidRDefault="00462F31" w:rsidP="00263DCD">
      <w:pPr>
        <w:shd w:val="clear" w:color="auto" w:fill="FFFFFF"/>
        <w:spacing w:after="0" w:line="240" w:lineRule="auto"/>
        <w:ind w:left="19" w:right="43" w:firstLine="701"/>
        <w:jc w:val="both"/>
        <w:rPr>
          <w:rFonts w:ascii="Times New Roman" w:hAnsi="Times New Roman" w:cs="Times New Roman"/>
          <w:sz w:val="24"/>
          <w:szCs w:val="24"/>
        </w:rPr>
      </w:pPr>
      <w:r w:rsidRPr="00263DCD">
        <w:rPr>
          <w:rFonts w:ascii="Times New Roman" w:hAnsi="Times New Roman" w:cs="Times New Roman"/>
          <w:sz w:val="24"/>
          <w:szCs w:val="24"/>
        </w:rPr>
        <w:t xml:space="preserve">Действия (бездействие)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занимающего доминирующее положение на соответствующем товарном рынке,   в части не размещения  информации для сведения  потребителей (физических и юридических лиц)   о  действующем предельном максимальный уровень цены на топливо твердое (уголь) 725,76 рублей за тонну с учетом НДС (20%), реализуемое на территории муниципального района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условиях погрузки в автотранспортное средство на складе предприятия (Забайкальский край,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станция Голубичная, ул. Дорожная, 17), и не доведение (не размещение) информации о порядке  реализации угля для отдельных категорий потребителей, установленном  распоряжением ООО «</w:t>
      </w:r>
      <w:proofErr w:type="spellStart"/>
      <w:r w:rsidRPr="00263DCD">
        <w:rPr>
          <w:rFonts w:ascii="Times New Roman" w:hAnsi="Times New Roman" w:cs="Times New Roman"/>
          <w:sz w:val="24"/>
          <w:szCs w:val="24"/>
        </w:rPr>
        <w:t>Читауголь</w:t>
      </w:r>
      <w:proofErr w:type="spellEnd"/>
      <w:r w:rsidRPr="00263DCD">
        <w:rPr>
          <w:rFonts w:ascii="Times New Roman" w:hAnsi="Times New Roman" w:cs="Times New Roman"/>
          <w:sz w:val="24"/>
          <w:szCs w:val="24"/>
        </w:rPr>
        <w:t>» от 19.01.2015 № 1-р (с 01.03.2021 ООО «</w:t>
      </w:r>
      <w:proofErr w:type="spellStart"/>
      <w:r w:rsidRPr="00263DCD">
        <w:rPr>
          <w:rFonts w:ascii="Times New Roman" w:hAnsi="Times New Roman" w:cs="Times New Roman"/>
          <w:sz w:val="24"/>
          <w:szCs w:val="24"/>
        </w:rPr>
        <w:t>Читауголь</w:t>
      </w:r>
      <w:proofErr w:type="spellEnd"/>
      <w:r w:rsidRPr="00263DCD">
        <w:rPr>
          <w:rFonts w:ascii="Times New Roman" w:hAnsi="Times New Roman" w:cs="Times New Roman"/>
          <w:sz w:val="24"/>
          <w:szCs w:val="24"/>
        </w:rPr>
        <w:t xml:space="preserve">» реорганизовано в форме присоединения к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содержит  признаки монополистической деятельности.</w:t>
      </w:r>
    </w:p>
    <w:p w:rsidR="00462F31" w:rsidRPr="00263DCD" w:rsidRDefault="00462F31" w:rsidP="00263DCD">
      <w:pPr>
        <w:shd w:val="clear" w:color="auto" w:fill="FFFFFF"/>
        <w:spacing w:after="0" w:line="240" w:lineRule="auto"/>
        <w:ind w:left="19" w:right="43" w:firstLine="690"/>
        <w:jc w:val="both"/>
        <w:rPr>
          <w:rFonts w:ascii="Times New Roman" w:hAnsi="Times New Roman" w:cs="Times New Roman"/>
          <w:sz w:val="24"/>
          <w:szCs w:val="24"/>
        </w:rPr>
      </w:pPr>
      <w:r w:rsidRPr="00263DCD">
        <w:rPr>
          <w:rFonts w:ascii="Times New Roman" w:hAnsi="Times New Roman" w:cs="Times New Roman"/>
          <w:sz w:val="24"/>
          <w:szCs w:val="24"/>
        </w:rPr>
        <w:t xml:space="preserve">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своими действиями не размещая, скрывая информацию о цене и порядке реализации угля для отдельных категорий потребителей       ущемляет  интересы неопределенного круга потребителей, навязывает контрагенту условия договора, невыгодные для него (предлагает более высокую цену), а также в отсутствие необходимой информации для потребителей фактически</w:t>
      </w:r>
      <w:r w:rsidRPr="00263DCD">
        <w:rPr>
          <w:rFonts w:ascii="Times New Roman" w:hAnsi="Times New Roman" w:cs="Times New Roman"/>
          <w:bCs/>
          <w:sz w:val="24"/>
          <w:szCs w:val="24"/>
        </w:rPr>
        <w:t xml:space="preserve"> уклоняется от заключения договора с указанной </w:t>
      </w:r>
      <w:r w:rsidRPr="00263DCD">
        <w:rPr>
          <w:rFonts w:ascii="Times New Roman" w:hAnsi="Times New Roman" w:cs="Times New Roman"/>
          <w:sz w:val="24"/>
          <w:szCs w:val="24"/>
        </w:rPr>
        <w:t>категорией потребителей</w:t>
      </w:r>
      <w:r w:rsidRPr="00263DCD">
        <w:rPr>
          <w:rFonts w:ascii="Times New Roman" w:hAnsi="Times New Roman" w:cs="Times New Roman"/>
          <w:bCs/>
          <w:sz w:val="24"/>
          <w:szCs w:val="24"/>
        </w:rPr>
        <w:t xml:space="preserve"> по </w:t>
      </w:r>
      <w:r w:rsidRPr="00263DCD">
        <w:rPr>
          <w:rFonts w:ascii="Times New Roman" w:hAnsi="Times New Roman" w:cs="Times New Roman"/>
          <w:sz w:val="24"/>
          <w:szCs w:val="24"/>
        </w:rPr>
        <w:t>цене на топливо твердое (уголь) 725,76 рублей за тонну с учетом НДС (20%). В отсутствие информации у потребителей о цене и порядке приобретения отсутствует возможность приобретения угля 725,76 рублей за тонну.</w:t>
      </w:r>
    </w:p>
    <w:p w:rsidR="00462F31" w:rsidRPr="00263DCD" w:rsidRDefault="00462F31" w:rsidP="00263DCD">
      <w:pPr>
        <w:autoSpaceDE w:val="0"/>
        <w:autoSpaceDN w:val="0"/>
        <w:adjustRightInd w:val="0"/>
        <w:spacing w:after="0" w:line="240" w:lineRule="auto"/>
        <w:ind w:firstLine="690"/>
        <w:jc w:val="both"/>
        <w:rPr>
          <w:rFonts w:ascii="Times New Roman" w:hAnsi="Times New Roman" w:cs="Times New Roman"/>
          <w:bCs/>
          <w:sz w:val="24"/>
          <w:szCs w:val="24"/>
        </w:rPr>
      </w:pPr>
      <w:r w:rsidRPr="00263DCD">
        <w:rPr>
          <w:rFonts w:ascii="Times New Roman" w:hAnsi="Times New Roman" w:cs="Times New Roman"/>
          <w:sz w:val="24"/>
          <w:szCs w:val="24"/>
        </w:rPr>
        <w:t xml:space="preserve">Таким образом,   в действиях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содержатся признаки нарушения пункт 3,5  части 1 статьи 10  Закона о защите конкуренции.</w:t>
      </w:r>
      <w:r w:rsidRPr="00263DCD">
        <w:rPr>
          <w:rFonts w:ascii="Times New Roman" w:hAnsi="Times New Roman" w:cs="Times New Roman"/>
          <w:bCs/>
          <w:sz w:val="24"/>
          <w:szCs w:val="24"/>
        </w:rPr>
        <w:t xml:space="preserve"> </w:t>
      </w:r>
    </w:p>
    <w:p w:rsidR="00462F31" w:rsidRPr="00263DCD" w:rsidRDefault="00462F31" w:rsidP="00263DCD">
      <w:pPr>
        <w:shd w:val="clear" w:color="auto" w:fill="FFFFFF"/>
        <w:spacing w:after="0" w:line="240" w:lineRule="auto"/>
        <w:ind w:left="19" w:right="43" w:firstLine="690"/>
        <w:jc w:val="both"/>
        <w:rPr>
          <w:rFonts w:ascii="Times New Roman" w:hAnsi="Times New Roman" w:cs="Times New Roman"/>
          <w:sz w:val="24"/>
          <w:szCs w:val="24"/>
        </w:rPr>
      </w:pPr>
      <w:r w:rsidRPr="00263DCD">
        <w:rPr>
          <w:rFonts w:ascii="Times New Roman" w:hAnsi="Times New Roman" w:cs="Times New Roman"/>
          <w:sz w:val="24"/>
          <w:szCs w:val="24"/>
        </w:rPr>
        <w:t>На основании пункта 3.2 части 1 статьи 23 Закона о защите конкуренции антимонопольный орган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62F31" w:rsidRPr="00263DCD" w:rsidRDefault="00462F31" w:rsidP="00263DCD">
      <w:pPr>
        <w:pStyle w:val="a5"/>
        <w:ind w:right="-5" w:firstLine="690"/>
        <w:rPr>
          <w:rFonts w:ascii="Times New Roman" w:hAnsi="Times New Roman" w:cs="Times New Roman"/>
          <w:b w:val="0"/>
          <w:bCs w:val="0"/>
          <w:color w:val="auto"/>
          <w:sz w:val="24"/>
          <w:szCs w:val="24"/>
        </w:rPr>
      </w:pPr>
      <w:r w:rsidRPr="00263DCD">
        <w:rPr>
          <w:rFonts w:ascii="Times New Roman" w:hAnsi="Times New Roman" w:cs="Times New Roman"/>
          <w:b w:val="0"/>
          <w:bCs w:val="0"/>
          <w:color w:val="auto"/>
          <w:sz w:val="24"/>
          <w:szCs w:val="24"/>
        </w:rPr>
        <w:t>Статьей 39.1.Закона о защите конкуренции установлено:</w:t>
      </w:r>
    </w:p>
    <w:p w:rsidR="00462F31" w:rsidRPr="00263DCD" w:rsidRDefault="00462F31" w:rsidP="00263DCD">
      <w:pPr>
        <w:pStyle w:val="a5"/>
        <w:ind w:right="-5" w:firstLine="690"/>
        <w:rPr>
          <w:rFonts w:ascii="Times New Roman" w:hAnsi="Times New Roman" w:cs="Times New Roman"/>
          <w:b w:val="0"/>
          <w:bCs w:val="0"/>
          <w:color w:val="auto"/>
          <w:sz w:val="24"/>
          <w:szCs w:val="24"/>
        </w:rPr>
      </w:pPr>
      <w:r w:rsidRPr="00263DCD">
        <w:rPr>
          <w:rFonts w:ascii="Times New Roman" w:hAnsi="Times New Roman" w:cs="Times New Roman"/>
          <w:b w:val="0"/>
          <w:bCs w:val="0"/>
          <w:color w:val="auto"/>
          <w:sz w:val="24"/>
          <w:szCs w:val="24"/>
        </w:rP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w:t>
      </w:r>
      <w:r w:rsidRPr="00263DCD">
        <w:rPr>
          <w:rFonts w:ascii="Times New Roman" w:hAnsi="Times New Roman" w:cs="Times New Roman"/>
          <w:b w:val="0"/>
          <w:bCs w:val="0"/>
          <w:color w:val="auto"/>
          <w:sz w:val="24"/>
          <w:szCs w:val="24"/>
        </w:rPr>
        <w:lastRenderedPageBreak/>
        <w:t>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462F31" w:rsidRPr="00263DCD" w:rsidRDefault="00462F31" w:rsidP="00263DCD">
      <w:pPr>
        <w:pStyle w:val="a5"/>
        <w:ind w:right="-5" w:firstLine="851"/>
        <w:rPr>
          <w:rFonts w:ascii="Times New Roman" w:hAnsi="Times New Roman" w:cs="Times New Roman"/>
          <w:b w:val="0"/>
          <w:bCs w:val="0"/>
          <w:color w:val="auto"/>
          <w:sz w:val="24"/>
          <w:szCs w:val="24"/>
        </w:rPr>
      </w:pPr>
      <w:r w:rsidRPr="00263DCD">
        <w:rPr>
          <w:rFonts w:ascii="Times New Roman" w:hAnsi="Times New Roman" w:cs="Times New Roman"/>
          <w:b w:val="0"/>
          <w:bCs w:val="0"/>
          <w:color w:val="auto"/>
          <w:sz w:val="24"/>
          <w:szCs w:val="24"/>
        </w:rPr>
        <w:t xml:space="preserve">Предупреждение выдается лицам, указанным в </w:t>
      </w:r>
      <w:hyperlink w:anchor="sub_23010324" w:history="1">
        <w:r w:rsidRPr="00263DCD">
          <w:rPr>
            <w:rFonts w:ascii="Times New Roman" w:hAnsi="Times New Roman" w:cs="Times New Roman"/>
            <w:b w:val="0"/>
            <w:bCs w:val="0"/>
            <w:color w:val="auto"/>
            <w:sz w:val="24"/>
            <w:szCs w:val="24"/>
          </w:rPr>
          <w:t>части 1</w:t>
        </w:r>
      </w:hyperlink>
      <w:r w:rsidRPr="00263DCD">
        <w:rPr>
          <w:rFonts w:ascii="Times New Roman" w:hAnsi="Times New Roman" w:cs="Times New Roman"/>
          <w:b w:val="0"/>
          <w:bCs w:val="0"/>
          <w:color w:val="auto"/>
          <w:sz w:val="24"/>
          <w:szCs w:val="24"/>
        </w:rPr>
        <w:t xml:space="preserve"> настоящей статьи, в случае выявления признаков нарушения </w:t>
      </w:r>
      <w:hyperlink w:anchor="sub_100103" w:history="1">
        <w:r w:rsidRPr="00263DCD">
          <w:rPr>
            <w:rFonts w:ascii="Times New Roman" w:hAnsi="Times New Roman" w:cs="Times New Roman"/>
            <w:b w:val="0"/>
            <w:bCs w:val="0"/>
            <w:color w:val="auto"/>
            <w:sz w:val="24"/>
            <w:szCs w:val="24"/>
          </w:rPr>
          <w:t xml:space="preserve">пунктов </w:t>
        </w:r>
        <w:r w:rsidRPr="00263DCD">
          <w:rPr>
            <w:rFonts w:ascii="Times New Roman" w:hAnsi="Times New Roman" w:cs="Times New Roman"/>
            <w:bCs w:val="0"/>
            <w:color w:val="auto"/>
            <w:sz w:val="24"/>
            <w:szCs w:val="24"/>
          </w:rPr>
          <w:t>3</w:t>
        </w:r>
      </w:hyperlink>
      <w:r w:rsidRPr="00263DCD">
        <w:rPr>
          <w:rFonts w:ascii="Times New Roman" w:hAnsi="Times New Roman" w:cs="Times New Roman"/>
          <w:b w:val="0"/>
          <w:bCs w:val="0"/>
          <w:color w:val="auto"/>
          <w:sz w:val="24"/>
          <w:szCs w:val="24"/>
        </w:rPr>
        <w:t xml:space="preserve">, </w:t>
      </w:r>
      <w:hyperlink w:anchor="sub_100105" w:history="1">
        <w:r w:rsidRPr="00263DCD">
          <w:rPr>
            <w:rFonts w:ascii="Times New Roman" w:hAnsi="Times New Roman" w:cs="Times New Roman"/>
            <w:b w:val="0"/>
            <w:bCs w:val="0"/>
            <w:color w:val="auto"/>
            <w:sz w:val="24"/>
            <w:szCs w:val="24"/>
          </w:rPr>
          <w:t>5</w:t>
        </w:r>
      </w:hyperlink>
      <w:r w:rsidRPr="00263DCD">
        <w:rPr>
          <w:rFonts w:ascii="Times New Roman" w:hAnsi="Times New Roman" w:cs="Times New Roman"/>
          <w:b w:val="0"/>
          <w:bCs w:val="0"/>
          <w:color w:val="auto"/>
          <w:sz w:val="24"/>
          <w:szCs w:val="24"/>
        </w:rPr>
        <w:t xml:space="preserve">, </w:t>
      </w:r>
      <w:hyperlink w:anchor="sub_100106" w:history="1">
        <w:r w:rsidRPr="00263DCD">
          <w:rPr>
            <w:rFonts w:ascii="Times New Roman" w:hAnsi="Times New Roman" w:cs="Times New Roman"/>
            <w:b w:val="0"/>
            <w:bCs w:val="0"/>
            <w:color w:val="auto"/>
            <w:sz w:val="24"/>
            <w:szCs w:val="24"/>
          </w:rPr>
          <w:t>6</w:t>
        </w:r>
      </w:hyperlink>
      <w:r w:rsidRPr="00263DCD">
        <w:rPr>
          <w:rFonts w:ascii="Times New Roman" w:hAnsi="Times New Roman" w:cs="Times New Roman"/>
          <w:b w:val="0"/>
          <w:bCs w:val="0"/>
          <w:color w:val="auto"/>
          <w:sz w:val="24"/>
          <w:szCs w:val="24"/>
        </w:rPr>
        <w:t xml:space="preserve"> и </w:t>
      </w:r>
      <w:hyperlink w:anchor="sub_100108" w:history="1">
        <w:r w:rsidRPr="00263DCD">
          <w:rPr>
            <w:rFonts w:ascii="Times New Roman" w:hAnsi="Times New Roman" w:cs="Times New Roman"/>
            <w:b w:val="0"/>
            <w:bCs w:val="0"/>
            <w:color w:val="auto"/>
            <w:sz w:val="24"/>
            <w:szCs w:val="24"/>
          </w:rPr>
          <w:t xml:space="preserve">8 </w:t>
        </w:r>
        <w:r w:rsidRPr="00263DCD">
          <w:rPr>
            <w:rFonts w:ascii="Times New Roman" w:hAnsi="Times New Roman" w:cs="Times New Roman"/>
            <w:bCs w:val="0"/>
            <w:color w:val="auto"/>
            <w:sz w:val="24"/>
            <w:szCs w:val="24"/>
          </w:rPr>
          <w:t>части 1 статьи 10</w:t>
        </w:r>
      </w:hyperlink>
      <w:r w:rsidRPr="00263DCD">
        <w:rPr>
          <w:rFonts w:ascii="Times New Roman" w:hAnsi="Times New Roman" w:cs="Times New Roman"/>
          <w:bCs w:val="0"/>
          <w:color w:val="auto"/>
          <w:sz w:val="24"/>
          <w:szCs w:val="24"/>
        </w:rPr>
        <w:t xml:space="preserve">, </w:t>
      </w:r>
      <w:hyperlink w:anchor="sub_141" w:history="1">
        <w:r w:rsidRPr="00263DCD">
          <w:rPr>
            <w:rFonts w:ascii="Times New Roman" w:hAnsi="Times New Roman" w:cs="Times New Roman"/>
            <w:b w:val="0"/>
            <w:bCs w:val="0"/>
            <w:color w:val="auto"/>
            <w:sz w:val="24"/>
            <w:szCs w:val="24"/>
          </w:rPr>
          <w:t>статей 14.1</w:t>
        </w:r>
      </w:hyperlink>
      <w:r w:rsidRPr="00263DCD">
        <w:rPr>
          <w:rFonts w:ascii="Times New Roman" w:hAnsi="Times New Roman" w:cs="Times New Roman"/>
          <w:b w:val="0"/>
          <w:bCs w:val="0"/>
          <w:color w:val="auto"/>
          <w:sz w:val="24"/>
          <w:szCs w:val="24"/>
        </w:rPr>
        <w:t xml:space="preserve">, </w:t>
      </w:r>
      <w:hyperlink w:anchor="sub_142" w:history="1">
        <w:r w:rsidRPr="00263DCD">
          <w:rPr>
            <w:rFonts w:ascii="Times New Roman" w:hAnsi="Times New Roman" w:cs="Times New Roman"/>
            <w:b w:val="0"/>
            <w:bCs w:val="0"/>
            <w:color w:val="auto"/>
            <w:sz w:val="24"/>
            <w:szCs w:val="24"/>
          </w:rPr>
          <w:t>14.2</w:t>
        </w:r>
      </w:hyperlink>
      <w:r w:rsidRPr="00263DCD">
        <w:rPr>
          <w:rFonts w:ascii="Times New Roman" w:hAnsi="Times New Roman" w:cs="Times New Roman"/>
          <w:b w:val="0"/>
          <w:bCs w:val="0"/>
          <w:color w:val="auto"/>
          <w:sz w:val="24"/>
          <w:szCs w:val="24"/>
        </w:rPr>
        <w:t xml:space="preserve">, </w:t>
      </w:r>
      <w:hyperlink w:anchor="sub_143" w:history="1">
        <w:r w:rsidRPr="00263DCD">
          <w:rPr>
            <w:rFonts w:ascii="Times New Roman" w:hAnsi="Times New Roman" w:cs="Times New Roman"/>
            <w:b w:val="0"/>
            <w:bCs w:val="0"/>
            <w:color w:val="auto"/>
            <w:sz w:val="24"/>
            <w:szCs w:val="24"/>
          </w:rPr>
          <w:t>14.3</w:t>
        </w:r>
      </w:hyperlink>
      <w:r w:rsidRPr="00263DCD">
        <w:rPr>
          <w:rFonts w:ascii="Times New Roman" w:hAnsi="Times New Roman" w:cs="Times New Roman"/>
          <w:b w:val="0"/>
          <w:bCs w:val="0"/>
          <w:color w:val="auto"/>
          <w:sz w:val="24"/>
          <w:szCs w:val="24"/>
        </w:rPr>
        <w:t xml:space="preserve">, </w:t>
      </w:r>
      <w:hyperlink w:anchor="sub_147" w:history="1">
        <w:r w:rsidRPr="00263DCD">
          <w:rPr>
            <w:rFonts w:ascii="Times New Roman" w:hAnsi="Times New Roman" w:cs="Times New Roman"/>
            <w:b w:val="0"/>
            <w:bCs w:val="0"/>
            <w:color w:val="auto"/>
            <w:sz w:val="24"/>
            <w:szCs w:val="24"/>
          </w:rPr>
          <w:t>14.7</w:t>
        </w:r>
      </w:hyperlink>
      <w:r w:rsidRPr="00263DCD">
        <w:rPr>
          <w:rFonts w:ascii="Times New Roman" w:hAnsi="Times New Roman" w:cs="Times New Roman"/>
          <w:b w:val="0"/>
          <w:bCs w:val="0"/>
          <w:color w:val="auto"/>
          <w:sz w:val="24"/>
          <w:szCs w:val="24"/>
        </w:rPr>
        <w:t xml:space="preserve">, </w:t>
      </w:r>
      <w:hyperlink w:anchor="sub_148" w:history="1">
        <w:r w:rsidRPr="00263DCD">
          <w:rPr>
            <w:rFonts w:ascii="Times New Roman" w:hAnsi="Times New Roman" w:cs="Times New Roman"/>
            <w:b w:val="0"/>
            <w:bCs w:val="0"/>
            <w:color w:val="auto"/>
            <w:sz w:val="24"/>
            <w:szCs w:val="24"/>
          </w:rPr>
          <w:t>14.8</w:t>
        </w:r>
      </w:hyperlink>
      <w:r w:rsidRPr="00263DCD">
        <w:rPr>
          <w:rFonts w:ascii="Times New Roman" w:hAnsi="Times New Roman" w:cs="Times New Roman"/>
          <w:b w:val="0"/>
          <w:bCs w:val="0"/>
          <w:color w:val="auto"/>
          <w:sz w:val="24"/>
          <w:szCs w:val="24"/>
        </w:rPr>
        <w:t xml:space="preserve"> и </w:t>
      </w:r>
      <w:hyperlink w:anchor="sub_15" w:history="1">
        <w:r w:rsidRPr="00263DCD">
          <w:rPr>
            <w:rFonts w:ascii="Times New Roman" w:hAnsi="Times New Roman" w:cs="Times New Roman"/>
            <w:b w:val="0"/>
            <w:bCs w:val="0"/>
            <w:color w:val="auto"/>
            <w:sz w:val="24"/>
            <w:szCs w:val="24"/>
          </w:rPr>
          <w:t>15</w:t>
        </w:r>
      </w:hyperlink>
      <w:r w:rsidRPr="00263DCD">
        <w:rPr>
          <w:rFonts w:ascii="Times New Roman" w:hAnsi="Times New Roman" w:cs="Times New Roman"/>
          <w:bCs w:val="0"/>
          <w:color w:val="auto"/>
          <w:sz w:val="24"/>
          <w:szCs w:val="24"/>
        </w:rPr>
        <w:t xml:space="preserve"> </w:t>
      </w:r>
      <w:r w:rsidRPr="00263DCD">
        <w:rPr>
          <w:rFonts w:ascii="Times New Roman" w:hAnsi="Times New Roman" w:cs="Times New Roman"/>
          <w:b w:val="0"/>
          <w:bCs w:val="0"/>
          <w:color w:val="auto"/>
          <w:sz w:val="24"/>
          <w:szCs w:val="24"/>
        </w:rPr>
        <w:t xml:space="preserve">настоящего Федерального закона. Принятие антимонопольным органом решения о возбуждении дела о нарушении пунктов </w:t>
      </w:r>
      <w:r w:rsidRPr="00263DCD">
        <w:rPr>
          <w:rFonts w:ascii="Times New Roman" w:hAnsi="Times New Roman" w:cs="Times New Roman"/>
          <w:bCs w:val="0"/>
          <w:color w:val="auto"/>
          <w:sz w:val="24"/>
          <w:szCs w:val="24"/>
        </w:rPr>
        <w:t>3</w:t>
      </w:r>
      <w:r w:rsidRPr="00263DCD">
        <w:rPr>
          <w:rFonts w:ascii="Times New Roman" w:hAnsi="Times New Roman" w:cs="Times New Roman"/>
          <w:b w:val="0"/>
          <w:bCs w:val="0"/>
          <w:color w:val="auto"/>
          <w:sz w:val="24"/>
          <w:szCs w:val="24"/>
        </w:rPr>
        <w:t xml:space="preserve">, 5, 6 и 8 </w:t>
      </w:r>
      <w:r w:rsidRPr="00263DCD">
        <w:rPr>
          <w:rFonts w:ascii="Times New Roman" w:hAnsi="Times New Roman" w:cs="Times New Roman"/>
          <w:bCs w:val="0"/>
          <w:color w:val="auto"/>
          <w:sz w:val="24"/>
          <w:szCs w:val="24"/>
        </w:rPr>
        <w:t>части 1 статьи 10</w:t>
      </w:r>
      <w:r w:rsidRPr="00263DCD">
        <w:rPr>
          <w:rFonts w:ascii="Times New Roman" w:hAnsi="Times New Roman" w:cs="Times New Roman"/>
          <w:b w:val="0"/>
          <w:bCs w:val="0"/>
          <w:color w:val="auto"/>
          <w:sz w:val="24"/>
          <w:szCs w:val="24"/>
        </w:rPr>
        <w:t>, статей 14.1, 14.2, 14.3, 14.7, 14.8 и 15 настоящего Федерального закона без вынесения предупреждения и до завершения срока его выполнения не допускается.</w:t>
      </w:r>
    </w:p>
    <w:p w:rsidR="00462F31" w:rsidRPr="00263DCD" w:rsidRDefault="00462F31" w:rsidP="00263DCD">
      <w:pPr>
        <w:pStyle w:val="a5"/>
        <w:ind w:right="-5" w:firstLine="851"/>
        <w:rPr>
          <w:rFonts w:ascii="Times New Roman" w:hAnsi="Times New Roman" w:cs="Times New Roman"/>
          <w:b w:val="0"/>
          <w:bCs w:val="0"/>
          <w:color w:val="auto"/>
          <w:sz w:val="24"/>
          <w:szCs w:val="24"/>
        </w:rPr>
      </w:pPr>
      <w:r w:rsidRPr="00263DCD">
        <w:rPr>
          <w:rFonts w:ascii="Times New Roman" w:hAnsi="Times New Roman" w:cs="Times New Roman"/>
          <w:b w:val="0"/>
          <w:bCs w:val="0"/>
          <w:color w:val="auto"/>
          <w:sz w:val="24"/>
          <w:szCs w:val="24"/>
        </w:rPr>
        <w:t xml:space="preserve">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62F31" w:rsidRPr="00263DCD" w:rsidRDefault="00462F31" w:rsidP="00263DCD">
      <w:pPr>
        <w:shd w:val="clear" w:color="auto" w:fill="FFFFFF"/>
        <w:spacing w:after="0" w:line="240" w:lineRule="auto"/>
        <w:ind w:left="19" w:right="43" w:firstLine="701"/>
        <w:jc w:val="both"/>
        <w:rPr>
          <w:rFonts w:ascii="Times New Roman" w:hAnsi="Times New Roman" w:cs="Times New Roman"/>
          <w:sz w:val="24"/>
          <w:szCs w:val="24"/>
        </w:rPr>
      </w:pPr>
      <w:r w:rsidRPr="00263DCD">
        <w:rPr>
          <w:rFonts w:ascii="Times New Roman" w:hAnsi="Times New Roman" w:cs="Times New Roman"/>
          <w:sz w:val="24"/>
          <w:szCs w:val="24"/>
        </w:rPr>
        <w:t xml:space="preserve">Забайкальское УФАС России на основании  статьи 39.1  Федерального закона  от 26.07.2006 № 135-ФЗ «О защите конкуренции» выдало предупреждение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 об устранении причин и условий, способствовавших возникновению таких признаков нарушений и необходимости  прекращения действий  (бездействия) способствующих отсутствию (не размещению) информации в местах реализации угля, а также на сайте Общества о  действующем предельном максимальный уровень цены на топливо твердое (уголь) 725,76 рублей за тонну с учетом НДС (20%), реализуемое на территории муниципального района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условиях погрузки в автотранспортное средство на складе предприятия (Забайкальский край,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станция </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17), и о порядке  реализации угля для отдельных категорий потребителей, установленном  распоряжением ООО «</w:t>
      </w:r>
      <w:proofErr w:type="spellStart"/>
      <w:r w:rsidRPr="00263DCD">
        <w:rPr>
          <w:rFonts w:ascii="Times New Roman" w:hAnsi="Times New Roman" w:cs="Times New Roman"/>
          <w:sz w:val="24"/>
          <w:szCs w:val="24"/>
        </w:rPr>
        <w:t>Читауголь</w:t>
      </w:r>
      <w:proofErr w:type="spellEnd"/>
      <w:r w:rsidRPr="00263DCD">
        <w:rPr>
          <w:rFonts w:ascii="Times New Roman" w:hAnsi="Times New Roman" w:cs="Times New Roman"/>
          <w:sz w:val="24"/>
          <w:szCs w:val="24"/>
        </w:rPr>
        <w:t>» от 19.01.2015 № 1-р (с 01.03.2021 ООО «</w:t>
      </w:r>
      <w:proofErr w:type="spellStart"/>
      <w:r w:rsidRPr="00263DCD">
        <w:rPr>
          <w:rFonts w:ascii="Times New Roman" w:hAnsi="Times New Roman" w:cs="Times New Roman"/>
          <w:sz w:val="24"/>
          <w:szCs w:val="24"/>
        </w:rPr>
        <w:t>Читауголь</w:t>
      </w:r>
      <w:proofErr w:type="spellEnd"/>
      <w:r w:rsidRPr="00263DCD">
        <w:rPr>
          <w:rFonts w:ascii="Times New Roman" w:hAnsi="Times New Roman" w:cs="Times New Roman"/>
          <w:sz w:val="24"/>
          <w:szCs w:val="24"/>
        </w:rPr>
        <w:t xml:space="preserve">» реорганизовано в форме присоединения к АО «Разрез </w:t>
      </w:r>
      <w:proofErr w:type="spellStart"/>
      <w:r w:rsidRPr="00263DCD">
        <w:rPr>
          <w:rFonts w:ascii="Times New Roman" w:hAnsi="Times New Roman" w:cs="Times New Roman"/>
          <w:sz w:val="24"/>
          <w:szCs w:val="24"/>
        </w:rPr>
        <w:t>Харанорский</w:t>
      </w:r>
      <w:proofErr w:type="spellEnd"/>
      <w:r w:rsidRPr="00263DCD">
        <w:rPr>
          <w:rFonts w:ascii="Times New Roman" w:hAnsi="Times New Roman" w:cs="Times New Roman"/>
          <w:sz w:val="24"/>
          <w:szCs w:val="24"/>
        </w:rPr>
        <w:t>»).</w:t>
      </w:r>
    </w:p>
    <w:p w:rsidR="00462F31" w:rsidRPr="00263DCD" w:rsidRDefault="00462F31" w:rsidP="00263DCD">
      <w:pPr>
        <w:spacing w:after="0" w:line="240" w:lineRule="auto"/>
        <w:ind w:firstLine="765"/>
        <w:jc w:val="both"/>
        <w:rPr>
          <w:rFonts w:ascii="Times New Roman" w:hAnsi="Times New Roman" w:cs="Times New Roman"/>
          <w:sz w:val="24"/>
          <w:szCs w:val="24"/>
        </w:rPr>
      </w:pPr>
      <w:r w:rsidRPr="00263DCD">
        <w:rPr>
          <w:rFonts w:ascii="Times New Roman" w:hAnsi="Times New Roman" w:cs="Times New Roman"/>
          <w:sz w:val="24"/>
          <w:szCs w:val="24"/>
        </w:rPr>
        <w:t xml:space="preserve">Предупреждение исполнено. Информация о цене и порядке реализации угля для отдельных категорий потребителей на территории </w:t>
      </w:r>
      <w:proofErr w:type="spellStart"/>
      <w:r w:rsidRPr="00263DCD">
        <w:rPr>
          <w:rFonts w:ascii="Times New Roman" w:hAnsi="Times New Roman" w:cs="Times New Roman"/>
          <w:sz w:val="24"/>
          <w:szCs w:val="24"/>
        </w:rPr>
        <w:t>Улётовского</w:t>
      </w:r>
      <w:proofErr w:type="spellEnd"/>
      <w:r w:rsidRPr="00263DCD">
        <w:rPr>
          <w:rFonts w:ascii="Times New Roman" w:hAnsi="Times New Roman" w:cs="Times New Roman"/>
          <w:sz w:val="24"/>
          <w:szCs w:val="24"/>
        </w:rPr>
        <w:t xml:space="preserve"> района   размещена  в месте непосредственной реализации угля (в отделе оперативной отгрузки и на весовой)  по адресу Забайкальский край, </w:t>
      </w:r>
      <w:proofErr w:type="spellStart"/>
      <w:r w:rsidRPr="00263DCD">
        <w:rPr>
          <w:rFonts w:ascii="Times New Roman" w:hAnsi="Times New Roman" w:cs="Times New Roman"/>
          <w:sz w:val="24"/>
          <w:szCs w:val="24"/>
        </w:rPr>
        <w:t>Улётовский</w:t>
      </w:r>
      <w:proofErr w:type="spellEnd"/>
      <w:r w:rsidRPr="00263DCD">
        <w:rPr>
          <w:rFonts w:ascii="Times New Roman" w:hAnsi="Times New Roman" w:cs="Times New Roman"/>
          <w:sz w:val="24"/>
          <w:szCs w:val="24"/>
        </w:rPr>
        <w:t xml:space="preserve"> район, станция </w:t>
      </w:r>
      <w:r w:rsidR="00514E1D" w:rsidRPr="00263DCD">
        <w:rPr>
          <w:rFonts w:ascii="Times New Roman" w:hAnsi="Times New Roman" w:cs="Times New Roman"/>
          <w:sz w:val="24"/>
          <w:szCs w:val="24"/>
        </w:rPr>
        <w:t>&lt;…..&gt;</w:t>
      </w:r>
    </w:p>
    <w:p w:rsidR="00462F31" w:rsidRPr="00263DCD" w:rsidRDefault="00462F31" w:rsidP="00263DCD">
      <w:pPr>
        <w:spacing w:after="0" w:line="240" w:lineRule="auto"/>
        <w:ind w:firstLine="765"/>
        <w:jc w:val="both"/>
        <w:rPr>
          <w:rFonts w:ascii="Times New Roman" w:hAnsi="Times New Roman" w:cs="Times New Roman"/>
          <w:sz w:val="24"/>
          <w:szCs w:val="24"/>
        </w:rPr>
      </w:pPr>
    </w:p>
    <w:p w:rsidR="001230FE" w:rsidRPr="00263DCD" w:rsidRDefault="00462F31" w:rsidP="00263DCD">
      <w:pPr>
        <w:shd w:val="clear" w:color="auto" w:fill="FFFFFF"/>
        <w:spacing w:after="0" w:line="240" w:lineRule="auto"/>
        <w:ind w:left="48" w:right="5" w:firstLine="662"/>
        <w:jc w:val="both"/>
        <w:rPr>
          <w:rFonts w:ascii="Times New Roman" w:hAnsi="Times New Roman" w:cs="Times New Roman"/>
          <w:sz w:val="24"/>
          <w:szCs w:val="24"/>
        </w:rPr>
      </w:pPr>
      <w:r w:rsidRPr="00263DCD">
        <w:rPr>
          <w:rFonts w:ascii="Times New Roman" w:hAnsi="Times New Roman" w:cs="Times New Roman"/>
          <w:sz w:val="24"/>
          <w:szCs w:val="24"/>
        </w:rPr>
        <w:t>Выдано предупреждение ООО «</w:t>
      </w:r>
      <w:proofErr w:type="spellStart"/>
      <w:r w:rsidRPr="00263DCD">
        <w:rPr>
          <w:rFonts w:ascii="Times New Roman" w:hAnsi="Times New Roman" w:cs="Times New Roman"/>
          <w:sz w:val="24"/>
          <w:szCs w:val="24"/>
        </w:rPr>
        <w:t>Олерон+</w:t>
      </w:r>
      <w:proofErr w:type="spellEnd"/>
      <w:r w:rsidRPr="00263DCD">
        <w:rPr>
          <w:rFonts w:ascii="Times New Roman" w:hAnsi="Times New Roman" w:cs="Times New Roman"/>
          <w:sz w:val="24"/>
          <w:szCs w:val="24"/>
        </w:rPr>
        <w:t>» по итогам  рассмотрения материалов поступивших по результатам рассмотрения вопросов на  заседании общественного совета.</w:t>
      </w:r>
    </w:p>
    <w:p w:rsidR="00462F31" w:rsidRPr="00263DCD" w:rsidRDefault="00462F31" w:rsidP="00263DCD">
      <w:pPr>
        <w:shd w:val="clear" w:color="auto" w:fill="FFFFFF"/>
        <w:spacing w:after="0" w:line="240" w:lineRule="auto"/>
        <w:ind w:left="48" w:right="5" w:firstLine="662"/>
        <w:jc w:val="both"/>
        <w:rPr>
          <w:rFonts w:ascii="Times New Roman" w:hAnsi="Times New Roman" w:cs="Times New Roman"/>
          <w:sz w:val="24"/>
          <w:szCs w:val="24"/>
        </w:rPr>
      </w:pPr>
      <w:r w:rsidRPr="00263DCD">
        <w:rPr>
          <w:rFonts w:ascii="Times New Roman" w:hAnsi="Times New Roman" w:cs="Times New Roman"/>
          <w:sz w:val="24"/>
          <w:szCs w:val="24"/>
        </w:rPr>
        <w:t xml:space="preserve"> В адрес Управления  поступили </w:t>
      </w:r>
      <w:r w:rsidRPr="00263DCD">
        <w:rPr>
          <w:rFonts w:ascii="Times New Roman" w:hAnsi="Times New Roman" w:cs="Times New Roman"/>
          <w:spacing w:val="-3"/>
          <w:sz w:val="24"/>
          <w:szCs w:val="24"/>
        </w:rPr>
        <w:t xml:space="preserve">договоры  на оказание услуг по обращению с ТКО, которые </w:t>
      </w:r>
      <w:r w:rsidRPr="00263DCD">
        <w:rPr>
          <w:rFonts w:ascii="Times New Roman" w:hAnsi="Times New Roman" w:cs="Times New Roman"/>
          <w:sz w:val="24"/>
          <w:szCs w:val="24"/>
        </w:rPr>
        <w:t>ООО «</w:t>
      </w:r>
      <w:proofErr w:type="spellStart"/>
      <w:r w:rsidRPr="00263DCD">
        <w:rPr>
          <w:rFonts w:ascii="Times New Roman" w:hAnsi="Times New Roman" w:cs="Times New Roman"/>
          <w:sz w:val="24"/>
          <w:szCs w:val="24"/>
        </w:rPr>
        <w:t>Олерон+</w:t>
      </w:r>
      <w:proofErr w:type="spellEnd"/>
      <w:r w:rsidRPr="00263DCD">
        <w:rPr>
          <w:rFonts w:ascii="Times New Roman" w:hAnsi="Times New Roman" w:cs="Times New Roman"/>
          <w:sz w:val="24"/>
          <w:szCs w:val="24"/>
        </w:rPr>
        <w:t>» направляет   потребителям - субъектам экономической деятельности</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В приведенных договорах,  региональный оператор ООО «</w:t>
      </w:r>
      <w:proofErr w:type="spellStart"/>
      <w:r w:rsidRPr="00263DCD">
        <w:rPr>
          <w:rFonts w:ascii="Times New Roman" w:hAnsi="Times New Roman" w:cs="Times New Roman"/>
          <w:sz w:val="24"/>
          <w:szCs w:val="24"/>
        </w:rPr>
        <w:t>Олерон+</w:t>
      </w:r>
      <w:proofErr w:type="spellEnd"/>
      <w:r w:rsidRPr="00263DCD">
        <w:rPr>
          <w:rFonts w:ascii="Times New Roman" w:hAnsi="Times New Roman" w:cs="Times New Roman"/>
          <w:sz w:val="24"/>
          <w:szCs w:val="24"/>
        </w:rPr>
        <w:t>» не доводит до сведения потребителя о возможности применения иного способа определения объема, кроме применения норматива.</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Согласно п.25. Постановления Правительства РФ от 12.11.2016 N 1156 (ред. от 18.03.2021) "Об обращении с твердыми коммунальными отходами и внесении изменения в постановление Правительства Российской Федерации от 25 августа 2008 г. N 641" (вместе с "Правилами обращения с твердыми коммунальными отходами") - Существенными условиями договора на оказание услуг по транспортированию твердых коммунальных отходов являются:</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а)</w:t>
      </w:r>
      <w:r w:rsidRPr="00263DCD">
        <w:rPr>
          <w:rFonts w:ascii="Times New Roman" w:hAnsi="Times New Roman" w:cs="Times New Roman"/>
          <w:sz w:val="24"/>
          <w:szCs w:val="24"/>
        </w:rPr>
        <w:tab/>
        <w:t>предмет договора;</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lastRenderedPageBreak/>
        <w:t>б)</w:t>
      </w:r>
      <w:r w:rsidRPr="00263DCD">
        <w:rPr>
          <w:rFonts w:ascii="Times New Roman" w:hAnsi="Times New Roman" w:cs="Times New Roman"/>
          <w:sz w:val="24"/>
          <w:szCs w:val="24"/>
        </w:rPr>
        <w:tab/>
        <w:t>планируемый объем и (или) масса транспортируемых твердых</w:t>
      </w:r>
      <w:r w:rsidRPr="00263DCD">
        <w:rPr>
          <w:rFonts w:ascii="Times New Roman" w:hAnsi="Times New Roman" w:cs="Times New Roman"/>
          <w:sz w:val="24"/>
          <w:szCs w:val="24"/>
        </w:rPr>
        <w:br/>
        <w:t>коммунальных отходов, состав таких отходов;</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в)</w:t>
      </w:r>
      <w:r w:rsidRPr="00263DCD">
        <w:rPr>
          <w:rFonts w:ascii="Times New Roman" w:hAnsi="Times New Roman" w:cs="Times New Roman"/>
          <w:sz w:val="24"/>
          <w:szCs w:val="24"/>
        </w:rPr>
        <w:tab/>
        <w:t>периодичность и время вывоза твердых коммунальных отходов;</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В п. 15 типового договора раздела V «Порядок осуществления учета объема и (или) массы твердых коммунальных отходов» закреплено следующее положение: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 (расчетным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нужное указать)».</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В соответствии с пунктом 1 статьи 24.10 Федерального закона от 24 июня 1998 г. № 89-ФЗ "Об отходах производства и потребления"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года №</w:t>
      </w:r>
      <w:r w:rsidRPr="00263DCD">
        <w:rPr>
          <w:rFonts w:ascii="Times New Roman" w:hAnsi="Times New Roman" w:cs="Times New Roman"/>
          <w:i/>
          <w:iCs/>
          <w:sz w:val="24"/>
          <w:szCs w:val="24"/>
        </w:rPr>
        <w:t xml:space="preserve"> </w:t>
      </w:r>
      <w:r w:rsidRPr="00263DCD">
        <w:rPr>
          <w:rFonts w:ascii="Times New Roman" w:hAnsi="Times New Roman" w:cs="Times New Roman"/>
          <w:sz w:val="24"/>
          <w:szCs w:val="24"/>
        </w:rPr>
        <w:t>505, исходя из пункта 5 которых коммерческий - учет твердых коммунальных отходов осуществляется: а) расчетным путем исходя из: нормативов накопления твердых коммунальных отходов, выраженных в количественных показателях объема; количества и объема контейнеров для накопления твердых коммунальных отходов, установленных в местах накопления твердых коммунальных отходов; б) исходя из массы твердых коммунальных отходов определенной с использованием средств измерения.</w:t>
      </w:r>
    </w:p>
    <w:p w:rsidR="00462F31" w:rsidRPr="00263DCD" w:rsidRDefault="00462F31" w:rsidP="00263DCD">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Согласно пункту 6 названных Правил при осуществлении расчетов с собственниками твердых коммунальных отходов коммерческий учет осуществляется в соответствии с подпунктом «а» пункта 5 Правил, то есть  только двумя способами: по нормативам накопления или исходя из количества и объема контейнеров,</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Учет твердых коммунальных отходов исхода из количества и объема контейнеров для накопления твердых коммунальных отходов может осуществляться в двух случаях: при раздельном накоплении сортированных отходов (пункт 8 Правил) или в случае, если это указано в заключенном с региональным оператором договоре.</w:t>
      </w:r>
    </w:p>
    <w:p w:rsidR="00462F31" w:rsidRPr="00263DCD" w:rsidRDefault="00462F31" w:rsidP="00263DCD">
      <w:pPr>
        <w:spacing w:after="0" w:line="240" w:lineRule="auto"/>
        <w:ind w:firstLine="851"/>
        <w:jc w:val="both"/>
        <w:rPr>
          <w:rFonts w:ascii="Times New Roman" w:hAnsi="Times New Roman" w:cs="Times New Roman"/>
          <w:b/>
          <w:sz w:val="24"/>
          <w:szCs w:val="24"/>
        </w:rPr>
      </w:pPr>
      <w:r w:rsidRPr="00263DCD">
        <w:rPr>
          <w:rFonts w:ascii="Times New Roman" w:hAnsi="Times New Roman" w:cs="Times New Roman"/>
          <w:b/>
          <w:sz w:val="24"/>
          <w:szCs w:val="24"/>
        </w:rPr>
        <w:t>В предлагаемых же проектах договоров региональный оператор ООО «</w:t>
      </w:r>
      <w:proofErr w:type="spellStart"/>
      <w:r w:rsidRPr="00263DCD">
        <w:rPr>
          <w:rFonts w:ascii="Times New Roman" w:hAnsi="Times New Roman" w:cs="Times New Roman"/>
          <w:b/>
          <w:sz w:val="24"/>
          <w:szCs w:val="24"/>
        </w:rPr>
        <w:t>Олерон+</w:t>
      </w:r>
      <w:proofErr w:type="spellEnd"/>
      <w:r w:rsidRPr="00263DCD">
        <w:rPr>
          <w:rFonts w:ascii="Times New Roman" w:hAnsi="Times New Roman" w:cs="Times New Roman"/>
          <w:b/>
          <w:sz w:val="24"/>
          <w:szCs w:val="24"/>
        </w:rPr>
        <w:t xml:space="preserve">» при определении объема твердых коммунальных отходов указывает на приложение №1 к </w:t>
      </w:r>
      <w:r w:rsidRPr="00263DCD">
        <w:rPr>
          <w:rFonts w:ascii="Times New Roman" w:hAnsi="Times New Roman" w:cs="Times New Roman"/>
          <w:b/>
          <w:sz w:val="24"/>
          <w:szCs w:val="24"/>
          <w:u w:val="single"/>
        </w:rPr>
        <w:t>Договору  на оказание услуг  по обращению с твердыми коммунальными отходами (нежилые помещения, здания, сооружения) (далее - Договор)</w:t>
      </w:r>
      <w:r w:rsidRPr="00263DCD">
        <w:rPr>
          <w:rFonts w:ascii="Times New Roman" w:hAnsi="Times New Roman" w:cs="Times New Roman"/>
          <w:b/>
          <w:sz w:val="24"/>
          <w:szCs w:val="24"/>
        </w:rPr>
        <w:t>, которое устанавливает возможность установления объема исключительно по нормативу.</w:t>
      </w:r>
    </w:p>
    <w:p w:rsidR="00462F31" w:rsidRPr="00263DCD" w:rsidRDefault="00462F31" w:rsidP="00263DCD">
      <w:pPr>
        <w:spacing w:after="0" w:line="240" w:lineRule="auto"/>
        <w:ind w:firstLine="851"/>
        <w:jc w:val="both"/>
        <w:rPr>
          <w:rFonts w:ascii="Times New Roman" w:hAnsi="Times New Roman" w:cs="Times New Roman"/>
          <w:b/>
          <w:sz w:val="24"/>
          <w:szCs w:val="24"/>
        </w:rPr>
      </w:pPr>
      <w:r w:rsidRPr="00263DCD">
        <w:rPr>
          <w:rFonts w:ascii="Times New Roman" w:hAnsi="Times New Roman" w:cs="Times New Roman"/>
          <w:b/>
          <w:sz w:val="24"/>
          <w:szCs w:val="24"/>
        </w:rPr>
        <w:t>Навязывание контрагенту условий договора, невыгодных для него, заключается в таком поведении доминирующего хозяйствующего субъекта, при котором ущемляются права контрагента, либо он вынужден вступать в правоотношения на невыгодных для себя условиях.</w:t>
      </w:r>
    </w:p>
    <w:p w:rsidR="00462F31" w:rsidRPr="00263DCD" w:rsidRDefault="00462F31" w:rsidP="00263DCD">
      <w:pPr>
        <w:autoSpaceDE w:val="0"/>
        <w:autoSpaceDN w:val="0"/>
        <w:adjustRightInd w:val="0"/>
        <w:spacing w:after="0" w:line="240" w:lineRule="auto"/>
        <w:ind w:firstLine="540"/>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пункту 15 Постановления Пленума Верховного Суда РФ от 04.03.2021 N 2 "О некоторых вопросах, возникающих в связи с применением судами антимонопольного законодательства"  исходя из содержания запрета, установленного </w:t>
      </w:r>
      <w:hyperlink r:id="rId13" w:history="1">
        <w:r w:rsidRPr="00263DCD">
          <w:rPr>
            <w:rFonts w:ascii="Times New Roman" w:hAnsi="Times New Roman" w:cs="Times New Roman"/>
            <w:sz w:val="24"/>
            <w:szCs w:val="24"/>
          </w:rPr>
          <w:t>пунктами 3</w:t>
        </w:r>
      </w:hyperlink>
      <w:r w:rsidRPr="00263DCD">
        <w:rPr>
          <w:rFonts w:ascii="Times New Roman" w:hAnsi="Times New Roman" w:cs="Times New Roman"/>
          <w:sz w:val="24"/>
          <w:szCs w:val="24"/>
        </w:rPr>
        <w:t xml:space="preserve">, </w:t>
      </w:r>
      <w:hyperlink r:id="rId14" w:history="1">
        <w:r w:rsidRPr="00263DCD">
          <w:rPr>
            <w:rFonts w:ascii="Times New Roman" w:hAnsi="Times New Roman" w:cs="Times New Roman"/>
            <w:sz w:val="24"/>
            <w:szCs w:val="24"/>
          </w:rPr>
          <w:t>8 части 1 статьи 10</w:t>
        </w:r>
      </w:hyperlink>
      <w:r w:rsidRPr="00263DCD">
        <w:rPr>
          <w:rFonts w:ascii="Times New Roman" w:hAnsi="Times New Roman" w:cs="Times New Roman"/>
          <w:sz w:val="24"/>
          <w:szCs w:val="24"/>
        </w:rPr>
        <w:t xml:space="preserve"> Закона, пресечение антимонопольного нарушения в форме навязывания невыгодных и не относящихся к предмету договора условий и (или) установления дискриминационных условий допускается как до, так и после заключения договора, в который включается подобное условие.</w:t>
      </w:r>
    </w:p>
    <w:p w:rsidR="00462F31" w:rsidRPr="00263DCD" w:rsidRDefault="00462F31" w:rsidP="00263DCD">
      <w:pPr>
        <w:autoSpaceDE w:val="0"/>
        <w:autoSpaceDN w:val="0"/>
        <w:adjustRightInd w:val="0"/>
        <w:spacing w:after="0" w:line="240" w:lineRule="auto"/>
        <w:ind w:firstLine="540"/>
        <w:jc w:val="both"/>
        <w:rPr>
          <w:rFonts w:ascii="Times New Roman" w:hAnsi="Times New Roman" w:cs="Times New Roman"/>
          <w:sz w:val="24"/>
          <w:szCs w:val="24"/>
        </w:rPr>
      </w:pPr>
      <w:r w:rsidRPr="00263DCD">
        <w:rPr>
          <w:rFonts w:ascii="Times New Roman" w:hAnsi="Times New Roman" w:cs="Times New Roman"/>
          <w:sz w:val="24"/>
          <w:szCs w:val="24"/>
        </w:rPr>
        <w:t xml:space="preserve">При этом судам необходимо учитывать, что само по себе заключение договора с доминирующим на рынке субъектом без возражений, высказанных контрагентом на </w:t>
      </w:r>
      <w:r w:rsidRPr="00263DCD">
        <w:rPr>
          <w:rFonts w:ascii="Times New Roman" w:hAnsi="Times New Roman" w:cs="Times New Roman"/>
          <w:sz w:val="24"/>
          <w:szCs w:val="24"/>
        </w:rPr>
        <w:lastRenderedPageBreak/>
        <w:t>стадии заключения договора (например, без составления протокола разногласий по спорным условиям), и (или) исполнение договора не являются обстоятельствами, исключающими возможность квалификации поведения доминирующего субъекта как злоупотребления.</w:t>
      </w:r>
    </w:p>
    <w:p w:rsidR="00462F31" w:rsidRPr="00263DCD" w:rsidRDefault="00462F31" w:rsidP="00263DCD">
      <w:pPr>
        <w:autoSpaceDE w:val="0"/>
        <w:autoSpaceDN w:val="0"/>
        <w:adjustRightInd w:val="0"/>
        <w:spacing w:after="0" w:line="240" w:lineRule="auto"/>
        <w:ind w:firstLine="540"/>
        <w:jc w:val="both"/>
        <w:rPr>
          <w:rFonts w:ascii="Times New Roman" w:hAnsi="Times New Roman" w:cs="Times New Roman"/>
          <w:sz w:val="24"/>
          <w:szCs w:val="24"/>
        </w:rPr>
      </w:pPr>
      <w:r w:rsidRPr="00263DCD">
        <w:rPr>
          <w:rFonts w:ascii="Times New Roman" w:hAnsi="Times New Roman" w:cs="Times New Roman"/>
          <w:sz w:val="24"/>
          <w:szCs w:val="24"/>
        </w:rPr>
        <w:t xml:space="preserve"> Согласно пункту 10 Постановления Пленума Верховного Суда РФ от 04.03.2021 N 2 "О некоторых вопросах, возникающих в связи с применением судами антимонопольного законодательства"   </w:t>
      </w:r>
      <w:hyperlink r:id="rId15" w:history="1">
        <w:r w:rsidRPr="00263DCD">
          <w:rPr>
            <w:rFonts w:ascii="Times New Roman" w:hAnsi="Times New Roman" w:cs="Times New Roman"/>
            <w:sz w:val="24"/>
            <w:szCs w:val="24"/>
          </w:rPr>
          <w:t>Закон</w:t>
        </w:r>
      </w:hyperlink>
      <w:r w:rsidRPr="00263DCD">
        <w:rPr>
          <w:rFonts w:ascii="Times New Roman" w:hAnsi="Times New Roman" w:cs="Times New Roman"/>
          <w:sz w:val="24"/>
          <w:szCs w:val="24"/>
        </w:rPr>
        <w:t xml:space="preserve"> о защите конкуренции направлен в том числе на защиту прав и законных интересов, поддержание благосостояния потребителей как отдельной категории участников рынка, приобретающих товары (работы и услуги) для удовлетворения личных нужд (</w:t>
      </w:r>
      <w:hyperlink r:id="rId16" w:history="1">
        <w:r w:rsidRPr="00263DCD">
          <w:rPr>
            <w:rFonts w:ascii="Times New Roman" w:hAnsi="Times New Roman" w:cs="Times New Roman"/>
            <w:sz w:val="24"/>
            <w:szCs w:val="24"/>
          </w:rPr>
          <w:t>статья 3</w:t>
        </w:r>
      </w:hyperlink>
      <w:r w:rsidRPr="00263DCD">
        <w:rPr>
          <w:rFonts w:ascii="Times New Roman" w:hAnsi="Times New Roman" w:cs="Times New Roman"/>
          <w:sz w:val="24"/>
          <w:szCs w:val="24"/>
        </w:rPr>
        <w:t xml:space="preserve">, </w:t>
      </w:r>
      <w:hyperlink r:id="rId17" w:history="1">
        <w:r w:rsidRPr="00263DCD">
          <w:rPr>
            <w:rFonts w:ascii="Times New Roman" w:hAnsi="Times New Roman" w:cs="Times New Roman"/>
            <w:sz w:val="24"/>
            <w:szCs w:val="24"/>
          </w:rPr>
          <w:t>пункты 4</w:t>
        </w:r>
      </w:hyperlink>
      <w:r w:rsidRPr="00263DCD">
        <w:rPr>
          <w:rFonts w:ascii="Times New Roman" w:hAnsi="Times New Roman" w:cs="Times New Roman"/>
          <w:sz w:val="24"/>
          <w:szCs w:val="24"/>
        </w:rPr>
        <w:t xml:space="preserve"> и </w:t>
      </w:r>
      <w:hyperlink r:id="rId18" w:history="1">
        <w:r w:rsidRPr="00263DCD">
          <w:rPr>
            <w:rFonts w:ascii="Times New Roman" w:hAnsi="Times New Roman" w:cs="Times New Roman"/>
            <w:sz w:val="24"/>
            <w:szCs w:val="24"/>
          </w:rPr>
          <w:t>23 статьи 4</w:t>
        </w:r>
      </w:hyperlink>
      <w:r w:rsidRPr="00263DCD">
        <w:rPr>
          <w:rFonts w:ascii="Times New Roman" w:hAnsi="Times New Roman" w:cs="Times New Roman"/>
          <w:sz w:val="24"/>
          <w:szCs w:val="24"/>
        </w:rPr>
        <w:t xml:space="preserve"> Закона о защите конкуренции).</w:t>
      </w:r>
    </w:p>
    <w:p w:rsidR="00462F31" w:rsidRPr="00263DCD" w:rsidRDefault="00462F31" w:rsidP="00263DCD">
      <w:pPr>
        <w:autoSpaceDE w:val="0"/>
        <w:autoSpaceDN w:val="0"/>
        <w:adjustRightInd w:val="0"/>
        <w:spacing w:after="0" w:line="240" w:lineRule="auto"/>
        <w:ind w:firstLine="540"/>
        <w:jc w:val="both"/>
        <w:rPr>
          <w:rFonts w:ascii="Times New Roman" w:hAnsi="Times New Roman" w:cs="Times New Roman"/>
          <w:sz w:val="24"/>
          <w:szCs w:val="24"/>
        </w:rPr>
      </w:pPr>
      <w:r w:rsidRPr="00263DCD">
        <w:rPr>
          <w:rFonts w:ascii="Times New Roman" w:hAnsi="Times New Roman" w:cs="Times New Roman"/>
          <w:sz w:val="24"/>
          <w:szCs w:val="24"/>
        </w:rPr>
        <w:t>Права и законные интересы потребителей как категории участников рынка могут быть прямо затронуты, в частности, в случаях злоупотребления хозяйствующими субъектами доминирующим положением на соответствующем рынке (</w:t>
      </w:r>
      <w:hyperlink r:id="rId19" w:history="1">
        <w:r w:rsidRPr="00263DCD">
          <w:rPr>
            <w:rFonts w:ascii="Times New Roman" w:hAnsi="Times New Roman" w:cs="Times New Roman"/>
            <w:sz w:val="24"/>
            <w:szCs w:val="24"/>
          </w:rPr>
          <w:t>статья 10</w:t>
        </w:r>
      </w:hyperlink>
      <w:r w:rsidRPr="00263DCD">
        <w:rPr>
          <w:rFonts w:ascii="Times New Roman" w:hAnsi="Times New Roman" w:cs="Times New Roman"/>
          <w:sz w:val="24"/>
          <w:szCs w:val="24"/>
        </w:rPr>
        <w:t xml:space="preserve"> Закона), при совершении хозяйствующими субъектами актов недобросовестной конкуренции (</w:t>
      </w:r>
      <w:hyperlink r:id="rId20" w:history="1">
        <w:r w:rsidRPr="00263DCD">
          <w:rPr>
            <w:rFonts w:ascii="Times New Roman" w:hAnsi="Times New Roman" w:cs="Times New Roman"/>
            <w:sz w:val="24"/>
            <w:szCs w:val="24"/>
          </w:rPr>
          <w:t>пункт 9 статьи 4</w:t>
        </w:r>
      </w:hyperlink>
      <w:r w:rsidRPr="00263DCD">
        <w:rPr>
          <w:rFonts w:ascii="Times New Roman" w:hAnsi="Times New Roman" w:cs="Times New Roman"/>
          <w:sz w:val="24"/>
          <w:szCs w:val="24"/>
        </w:rPr>
        <w:t xml:space="preserve">, </w:t>
      </w:r>
      <w:hyperlink r:id="rId21" w:history="1">
        <w:r w:rsidRPr="00263DCD">
          <w:rPr>
            <w:rFonts w:ascii="Times New Roman" w:hAnsi="Times New Roman" w:cs="Times New Roman"/>
            <w:sz w:val="24"/>
            <w:szCs w:val="24"/>
          </w:rPr>
          <w:t>статьи 14.1</w:t>
        </w:r>
      </w:hyperlink>
      <w:r w:rsidRPr="00263DCD">
        <w:rPr>
          <w:rFonts w:ascii="Times New Roman" w:hAnsi="Times New Roman" w:cs="Times New Roman"/>
          <w:sz w:val="24"/>
          <w:szCs w:val="24"/>
        </w:rPr>
        <w:t xml:space="preserve"> - </w:t>
      </w:r>
      <w:hyperlink r:id="rId22" w:history="1">
        <w:r w:rsidRPr="00263DCD">
          <w:rPr>
            <w:rFonts w:ascii="Times New Roman" w:hAnsi="Times New Roman" w:cs="Times New Roman"/>
            <w:sz w:val="24"/>
            <w:szCs w:val="24"/>
          </w:rPr>
          <w:t>14.8</w:t>
        </w:r>
      </w:hyperlink>
      <w:r w:rsidRPr="00263DCD">
        <w:rPr>
          <w:rFonts w:ascii="Times New Roman" w:hAnsi="Times New Roman" w:cs="Times New Roman"/>
          <w:sz w:val="24"/>
          <w:szCs w:val="24"/>
        </w:rPr>
        <w:t xml:space="preserve"> Закона).</w:t>
      </w:r>
    </w:p>
    <w:p w:rsidR="00462F31" w:rsidRPr="00263DCD" w:rsidRDefault="00462F31" w:rsidP="00263DCD">
      <w:pPr>
        <w:autoSpaceDE w:val="0"/>
        <w:autoSpaceDN w:val="0"/>
        <w:adjustRightInd w:val="0"/>
        <w:spacing w:after="0" w:line="240" w:lineRule="auto"/>
        <w:ind w:firstLine="540"/>
        <w:jc w:val="both"/>
        <w:rPr>
          <w:rFonts w:ascii="Times New Roman" w:hAnsi="Times New Roman" w:cs="Times New Roman"/>
          <w:sz w:val="24"/>
          <w:szCs w:val="24"/>
        </w:rPr>
      </w:pPr>
      <w:r w:rsidRPr="00263DCD">
        <w:rPr>
          <w:rFonts w:ascii="Times New Roman" w:hAnsi="Times New Roman" w:cs="Times New Roman"/>
          <w:sz w:val="24"/>
          <w:szCs w:val="24"/>
        </w:rPr>
        <w:t xml:space="preserve">В тех случаях, когда </w:t>
      </w:r>
      <w:hyperlink r:id="rId23" w:history="1">
        <w:r w:rsidRPr="00263DCD">
          <w:rPr>
            <w:rFonts w:ascii="Times New Roman" w:hAnsi="Times New Roman" w:cs="Times New Roman"/>
            <w:sz w:val="24"/>
            <w:szCs w:val="24"/>
          </w:rPr>
          <w:t>Закон</w:t>
        </w:r>
      </w:hyperlink>
      <w:r w:rsidRPr="00263DCD">
        <w:rPr>
          <w:rFonts w:ascii="Times New Roman" w:hAnsi="Times New Roman" w:cs="Times New Roman"/>
          <w:sz w:val="24"/>
          <w:szCs w:val="24"/>
        </w:rPr>
        <w:t xml:space="preserve"> о защите конкуренции связывает применение его положений с наличием неопределенного круга потребителей (например, </w:t>
      </w:r>
      <w:hyperlink r:id="rId24" w:history="1">
        <w:r w:rsidRPr="00263DCD">
          <w:rPr>
            <w:rFonts w:ascii="Times New Roman" w:hAnsi="Times New Roman" w:cs="Times New Roman"/>
            <w:sz w:val="24"/>
            <w:szCs w:val="24"/>
          </w:rPr>
          <w:t>часть 1 статьи 10</w:t>
        </w:r>
      </w:hyperlink>
      <w:r w:rsidRPr="00263DCD">
        <w:rPr>
          <w:rFonts w:ascii="Times New Roman" w:hAnsi="Times New Roman" w:cs="Times New Roman"/>
          <w:sz w:val="24"/>
          <w:szCs w:val="24"/>
        </w:rPr>
        <w:t xml:space="preserve"> Закона), судам необходимо исходить из того, что возможность точного определения числа потребителей на определенный момент не имеет значения для целей применения антимонопольных запретов. В названных случаях необходимо оценивать потенциальную возможность нарушения в целом прав потребителей как участников рынка (отдельных групп потребителей) с учетом характера допущенных соответствующим субъектом нарушений, наступивших последствий или последствий, которые могут наступить в будущем.</w:t>
      </w:r>
    </w:p>
    <w:p w:rsidR="00462F31" w:rsidRPr="00263DCD" w:rsidRDefault="00462F31" w:rsidP="00263DCD">
      <w:pPr>
        <w:pStyle w:val="s1"/>
        <w:shd w:val="clear" w:color="auto" w:fill="FFFFFF"/>
        <w:spacing w:before="0" w:beforeAutospacing="0" w:after="0" w:afterAutospacing="0"/>
        <w:ind w:firstLine="709"/>
        <w:contextualSpacing/>
        <w:jc w:val="both"/>
      </w:pPr>
      <w:r w:rsidRPr="00263DCD">
        <w:t>В соответствии с части  1 статьи  24.6 Федерального закона от 24 июня 1998 г. №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62F31" w:rsidRPr="00263DCD" w:rsidRDefault="00462F31" w:rsidP="00263DCD">
      <w:pPr>
        <w:pStyle w:val="s1"/>
        <w:shd w:val="clear" w:color="auto" w:fill="FFFFFF"/>
        <w:spacing w:before="0" w:beforeAutospacing="0" w:after="0" w:afterAutospacing="0"/>
        <w:ind w:firstLine="709"/>
        <w:contextualSpacing/>
        <w:jc w:val="both"/>
      </w:pPr>
      <w:r w:rsidRPr="00263DCD">
        <w:t>В силу части  4 указанной выше статьи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462F31" w:rsidRPr="00263DCD" w:rsidRDefault="00462F31" w:rsidP="00263DCD">
      <w:pPr>
        <w:pStyle w:val="s1"/>
        <w:shd w:val="clear" w:color="auto" w:fill="FFFFFF"/>
        <w:spacing w:before="0" w:beforeAutospacing="0" w:after="0" w:afterAutospacing="0"/>
        <w:ind w:firstLine="709"/>
        <w:contextualSpacing/>
        <w:jc w:val="both"/>
      </w:pPr>
      <w:r w:rsidRPr="00263DCD">
        <w:t>30 марта 2018 года между Министерством природных ресурсов Забайкальского края и Обществом с ограниченной ответственностью «</w:t>
      </w:r>
      <w:proofErr w:type="spellStart"/>
      <w:r w:rsidRPr="00263DCD">
        <w:t>Олерон+</w:t>
      </w:r>
      <w:proofErr w:type="spellEnd"/>
      <w:r w:rsidRPr="00263DCD">
        <w:t>» подписано соглашение, согласно которому ООО «</w:t>
      </w:r>
      <w:proofErr w:type="spellStart"/>
      <w:r w:rsidRPr="00263DCD">
        <w:t>Олерон+</w:t>
      </w:r>
      <w:proofErr w:type="spellEnd"/>
      <w:r w:rsidRPr="00263DCD">
        <w:t>» присвоен статус Регионального Оператора по обращению с твердыми коммунальными отходами на территории Забайкальского края. Поэтому единственной организацией, имеющей право на оказание услуг по обращению с твердыми коммунальными отходами на территории Забайкальского края, является ООО «</w:t>
      </w:r>
      <w:proofErr w:type="spellStart"/>
      <w:r w:rsidRPr="00263DCD">
        <w:t>Олерон+</w:t>
      </w:r>
      <w:proofErr w:type="spellEnd"/>
      <w:r w:rsidRPr="00263DCD">
        <w:t>».</w:t>
      </w:r>
    </w:p>
    <w:p w:rsidR="00462F31" w:rsidRPr="00263DCD" w:rsidRDefault="00462F31" w:rsidP="00263DCD">
      <w:pPr>
        <w:pStyle w:val="ConsPlusNormal"/>
        <w:ind w:firstLine="709"/>
        <w:contextualSpacing/>
        <w:jc w:val="both"/>
        <w:rPr>
          <w:sz w:val="24"/>
          <w:szCs w:val="24"/>
        </w:rPr>
      </w:pPr>
      <w:r w:rsidRPr="00263DCD">
        <w:rPr>
          <w:sz w:val="24"/>
          <w:szCs w:val="24"/>
        </w:rPr>
        <w:t>Согласно разделу 11 Постановления Правительства Забайкальского края от 05.11.2019 г. №430 «Об утверждении территориальной схемы обращения с отходами Забайкальского края» ООО «</w:t>
      </w:r>
      <w:proofErr w:type="spellStart"/>
      <w:r w:rsidRPr="00263DCD">
        <w:rPr>
          <w:sz w:val="24"/>
          <w:szCs w:val="24"/>
        </w:rPr>
        <w:t>Олерон+</w:t>
      </w:r>
      <w:proofErr w:type="spellEnd"/>
      <w:r w:rsidRPr="00263DCD">
        <w:rPr>
          <w:sz w:val="24"/>
          <w:szCs w:val="24"/>
        </w:rPr>
        <w:t>» осуществляет деятельности в качестве Регионального оператора на территории Забайкальского края с 01.01.2020 сроком на 10 лет.</w:t>
      </w:r>
    </w:p>
    <w:p w:rsidR="00462F31" w:rsidRPr="00263DCD" w:rsidRDefault="00462F31" w:rsidP="00263DCD">
      <w:pPr>
        <w:pStyle w:val="s1"/>
        <w:shd w:val="clear" w:color="auto" w:fill="FFFFFF"/>
        <w:spacing w:before="0" w:beforeAutospacing="0" w:after="0" w:afterAutospacing="0"/>
        <w:ind w:firstLine="709"/>
        <w:contextualSpacing/>
        <w:jc w:val="both"/>
      </w:pPr>
      <w:r w:rsidRPr="00263DCD">
        <w:t>В соответствии с частью 4 статьи 24.7 Закона № 89-ФЗ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 оплачивать услуги регионального оператора по цене, определенной в пределах утвержденного в установленном порядке единого тарифа.</w:t>
      </w:r>
    </w:p>
    <w:p w:rsidR="00462F31" w:rsidRPr="00263DCD" w:rsidRDefault="00462F31" w:rsidP="00263D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3DCD">
        <w:rPr>
          <w:rFonts w:ascii="Times New Roman" w:eastAsia="Calibri" w:hAnsi="Times New Roman" w:cs="Times New Roman"/>
          <w:sz w:val="24"/>
          <w:szCs w:val="24"/>
        </w:rPr>
        <w:lastRenderedPageBreak/>
        <w:t>В соответствии с частью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62F31" w:rsidRPr="00263DCD" w:rsidRDefault="00462F31" w:rsidP="00263D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3DCD">
        <w:rPr>
          <w:rFonts w:ascii="Times New Roman" w:eastAsia="Calibri" w:hAnsi="Times New Roman" w:cs="Times New Roman"/>
          <w:sz w:val="24"/>
          <w:szCs w:val="24"/>
        </w:rPr>
        <w:t>По результатам исследования состояния конкуренции ООО «</w:t>
      </w:r>
      <w:proofErr w:type="spellStart"/>
      <w:r w:rsidRPr="00263DCD">
        <w:rPr>
          <w:rFonts w:ascii="Times New Roman" w:eastAsia="Calibri" w:hAnsi="Times New Roman" w:cs="Times New Roman"/>
          <w:sz w:val="24"/>
          <w:szCs w:val="24"/>
        </w:rPr>
        <w:t>Олерон+</w:t>
      </w:r>
      <w:proofErr w:type="spellEnd"/>
      <w:r w:rsidRPr="00263DCD">
        <w:rPr>
          <w:rFonts w:ascii="Times New Roman" w:eastAsia="Calibri" w:hAnsi="Times New Roman" w:cs="Times New Roman"/>
          <w:sz w:val="24"/>
          <w:szCs w:val="24"/>
        </w:rPr>
        <w:t xml:space="preserve">» признано занимающим доминирующее положение на товарном рынке </w:t>
      </w:r>
      <w:r w:rsidRPr="00263DCD">
        <w:rPr>
          <w:rFonts w:ascii="Times New Roman" w:hAnsi="Times New Roman" w:cs="Times New Roman"/>
          <w:sz w:val="24"/>
          <w:szCs w:val="24"/>
        </w:rPr>
        <w:t>услуг по обращению с ТКО</w:t>
      </w:r>
      <w:r w:rsidRPr="00263DCD">
        <w:rPr>
          <w:rFonts w:ascii="Times New Roman" w:eastAsia="Calibri" w:hAnsi="Times New Roman" w:cs="Times New Roman"/>
          <w:sz w:val="24"/>
          <w:szCs w:val="24"/>
        </w:rPr>
        <w:t xml:space="preserve">, и является единственным хозяйствующим субъектом, оказывающим </w:t>
      </w:r>
      <w:r w:rsidRPr="00263DCD">
        <w:rPr>
          <w:rFonts w:ascii="Times New Roman" w:hAnsi="Times New Roman" w:cs="Times New Roman"/>
          <w:sz w:val="24"/>
          <w:szCs w:val="24"/>
        </w:rPr>
        <w:t>услуги по обращению с ТКО на территории  Забайкальского края.</w:t>
      </w:r>
      <w:r w:rsidRPr="00263DCD">
        <w:rPr>
          <w:rFonts w:ascii="Times New Roman" w:eastAsia="Calibri" w:hAnsi="Times New Roman" w:cs="Times New Roman"/>
          <w:sz w:val="24"/>
          <w:szCs w:val="24"/>
        </w:rPr>
        <w:t xml:space="preserve"> </w:t>
      </w:r>
    </w:p>
    <w:p w:rsidR="00462F31" w:rsidRPr="00263DCD" w:rsidRDefault="00462F31" w:rsidP="00263DCD">
      <w:pPr>
        <w:pStyle w:val="s1"/>
        <w:shd w:val="clear" w:color="auto" w:fill="FFFFFF"/>
        <w:spacing w:before="0" w:beforeAutospacing="0" w:after="0" w:afterAutospacing="0"/>
        <w:ind w:firstLine="709"/>
        <w:contextualSpacing/>
        <w:jc w:val="both"/>
      </w:pP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r w:rsidRPr="00263DCD">
        <w:rPr>
          <w:rFonts w:ascii="Times New Roman" w:hAnsi="Times New Roman" w:cs="Times New Roman"/>
          <w:sz w:val="24"/>
          <w:szCs w:val="24"/>
          <w:shd w:val="clear" w:color="auto" w:fill="FFFFFF"/>
        </w:rPr>
        <w:t xml:space="preserve">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 </w:t>
      </w:r>
      <w:r w:rsidRPr="00263DCD">
        <w:rPr>
          <w:rFonts w:ascii="Times New Roman" w:hAnsi="Times New Roman" w:cs="Times New Roman"/>
          <w:sz w:val="24"/>
          <w:szCs w:val="24"/>
        </w:rPr>
        <w:t xml:space="preserve">(пункт 3 части 1 статьи 10) </w:t>
      </w:r>
      <w:r w:rsidRPr="00263DCD">
        <w:rPr>
          <w:rFonts w:ascii="Times New Roman" w:hAnsi="Times New Roman" w:cs="Times New Roman"/>
          <w:sz w:val="24"/>
          <w:szCs w:val="24"/>
          <w:shd w:val="clear" w:color="auto" w:fill="FFFFFF"/>
        </w:rPr>
        <w:t xml:space="preserve">; </w:t>
      </w:r>
      <w:r w:rsidRPr="00263DCD">
        <w:rPr>
          <w:rFonts w:ascii="Times New Roman" w:hAnsi="Times New Roman" w:cs="Times New Roman"/>
          <w:sz w:val="24"/>
          <w:szCs w:val="24"/>
        </w:rPr>
        <w:t>создание дискриминационных условий (пункт 8 части 1 статьи 10).</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Действия регионального оператора ООО «</w:t>
      </w:r>
      <w:proofErr w:type="spellStart"/>
      <w:r w:rsidRPr="00263DCD">
        <w:rPr>
          <w:rFonts w:ascii="Times New Roman" w:hAnsi="Times New Roman" w:cs="Times New Roman"/>
          <w:sz w:val="24"/>
          <w:szCs w:val="24"/>
        </w:rPr>
        <w:t>Олерон+</w:t>
      </w:r>
      <w:proofErr w:type="spellEnd"/>
      <w:r w:rsidRPr="00263DCD">
        <w:rPr>
          <w:rFonts w:ascii="Times New Roman" w:hAnsi="Times New Roman" w:cs="Times New Roman"/>
          <w:sz w:val="24"/>
          <w:szCs w:val="24"/>
        </w:rPr>
        <w:t xml:space="preserve">»  в части  предлагаемых  проектах Договоров,  где указывает на приложение №1 Договора, которое устанавливает возможность установления объема ТКО исключительно по нормативу и не доводит до сведения потребителя о возможности применения иного способа определения объема (содержит признаки нарушения (пункта 3 части 1 статьи 10). </w:t>
      </w:r>
    </w:p>
    <w:p w:rsidR="00462F31" w:rsidRPr="00263DCD" w:rsidRDefault="00462F31" w:rsidP="00263DCD">
      <w:pPr>
        <w:autoSpaceDE w:val="0"/>
        <w:autoSpaceDN w:val="0"/>
        <w:adjustRightInd w:val="0"/>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Согласно пункту 8 статьи 4 Закона о защите конкуренции дискриминационными условиями являются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 xml:space="preserve"> В соответствии с условиям Договора  на оказание услуг по обращению с твердыми коммунальными отходами Общества с ограниченной ответственностью (1)   (далее- ООО(1) способ определения объема ТКО установлен по факту исходя из количества и объема контейнеров</w:t>
      </w:r>
      <w:r w:rsidRPr="00263DCD">
        <w:rPr>
          <w:rFonts w:ascii="Times New Roman" w:hAnsi="Times New Roman" w:cs="Times New Roman"/>
          <w:b/>
          <w:sz w:val="24"/>
          <w:szCs w:val="24"/>
        </w:rPr>
        <w:t xml:space="preserve">, </w:t>
      </w:r>
      <w:r w:rsidRPr="00263DCD">
        <w:rPr>
          <w:rFonts w:ascii="Times New Roman" w:hAnsi="Times New Roman" w:cs="Times New Roman"/>
          <w:sz w:val="24"/>
          <w:szCs w:val="24"/>
        </w:rPr>
        <w:t xml:space="preserve">условия договора были пересмотрены региональным оператором в связи с административным иском ООО(1) .  </w:t>
      </w:r>
    </w:p>
    <w:p w:rsidR="00462F31" w:rsidRPr="00263DCD" w:rsidRDefault="00462F31" w:rsidP="00263DCD">
      <w:pPr>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rPr>
        <w:t xml:space="preserve">Такими  образом,  согласно  условиям Договоров заключенным с ИП , и другим ООО  в котором объем ТКО (пункт 1.2 договора) определяется согласно приложению № 1  </w:t>
      </w:r>
      <w:r w:rsidRPr="00263DCD">
        <w:rPr>
          <w:rFonts w:ascii="Times New Roman" w:hAnsi="Times New Roman" w:cs="Times New Roman"/>
          <w:sz w:val="24"/>
          <w:szCs w:val="24"/>
        </w:rPr>
        <w:lastRenderedPageBreak/>
        <w:t>и содержит условие о применении норматива , хозяйствующие субъекты    ИП  и ООО поставлены в неравное положение по сравнению с другим хозяйствующим субъектом,  а именно ООО «1».</w:t>
      </w:r>
    </w:p>
    <w:p w:rsidR="00462F31" w:rsidRPr="00263DCD" w:rsidRDefault="00462F31" w:rsidP="00263DCD">
      <w:pPr>
        <w:spacing w:after="0" w:line="240" w:lineRule="auto"/>
        <w:ind w:firstLine="851"/>
        <w:jc w:val="both"/>
        <w:rPr>
          <w:rFonts w:ascii="Times New Roman" w:hAnsi="Times New Roman" w:cs="Times New Roman"/>
          <w:sz w:val="24"/>
          <w:szCs w:val="24"/>
        </w:rPr>
      </w:pPr>
    </w:p>
    <w:p w:rsidR="00462F31" w:rsidRPr="00263DCD" w:rsidRDefault="00462F31" w:rsidP="00263DCD">
      <w:pPr>
        <w:shd w:val="clear" w:color="auto" w:fill="FFFFFF"/>
        <w:spacing w:after="0" w:line="240" w:lineRule="auto"/>
        <w:ind w:left="10" w:right="14" w:firstLine="725"/>
        <w:jc w:val="both"/>
        <w:rPr>
          <w:rFonts w:ascii="Times New Roman" w:hAnsi="Times New Roman" w:cs="Times New Roman"/>
          <w:sz w:val="24"/>
          <w:szCs w:val="24"/>
        </w:rPr>
      </w:pPr>
      <w:r w:rsidRPr="00263DCD">
        <w:rPr>
          <w:rFonts w:ascii="Times New Roman" w:hAnsi="Times New Roman" w:cs="Times New Roman"/>
          <w:sz w:val="24"/>
          <w:szCs w:val="24"/>
        </w:rPr>
        <w:t>Следовательно,  вышеперечисленные действия регионального оператора ООО «</w:t>
      </w:r>
      <w:proofErr w:type="spellStart"/>
      <w:r w:rsidRPr="00263DCD">
        <w:rPr>
          <w:rFonts w:ascii="Times New Roman" w:hAnsi="Times New Roman" w:cs="Times New Roman"/>
          <w:sz w:val="24"/>
          <w:szCs w:val="24"/>
        </w:rPr>
        <w:t>Олерон+</w:t>
      </w:r>
      <w:proofErr w:type="spellEnd"/>
      <w:r w:rsidRPr="00263DCD">
        <w:rPr>
          <w:rFonts w:ascii="Times New Roman" w:hAnsi="Times New Roman" w:cs="Times New Roman"/>
          <w:sz w:val="24"/>
          <w:szCs w:val="24"/>
        </w:rPr>
        <w:t>»  содержат признаки злоупотребления доминирующим положением на рынке услуг  по обращению с твердыми коммунальными отходами содержат признаки нарушения пункт 3 и пункта 8 части 1 статьи 10 Закона о защите конкуренции результатом которых является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w:t>
      </w:r>
    </w:p>
    <w:p w:rsidR="00462F31" w:rsidRPr="00263DCD" w:rsidRDefault="00462F31" w:rsidP="00263DCD">
      <w:pPr>
        <w:shd w:val="clear" w:color="auto" w:fill="FFFFFF"/>
        <w:spacing w:after="0" w:line="240" w:lineRule="auto"/>
        <w:ind w:firstLine="675"/>
        <w:jc w:val="both"/>
        <w:rPr>
          <w:rFonts w:ascii="Times New Roman" w:hAnsi="Times New Roman" w:cs="Times New Roman"/>
          <w:sz w:val="24"/>
          <w:szCs w:val="24"/>
          <w:shd w:val="clear" w:color="auto" w:fill="FFFFFF"/>
        </w:rPr>
      </w:pPr>
      <w:r w:rsidRPr="00263DCD">
        <w:rPr>
          <w:rFonts w:ascii="Times New Roman" w:hAnsi="Times New Roman" w:cs="Times New Roman"/>
          <w:sz w:val="24"/>
          <w:szCs w:val="24"/>
        </w:rPr>
        <w:t>Забайкальское УФАС России на основании  статьи 39.1 Закона о защите конкуренции выдало  предупреждение ООО «</w:t>
      </w:r>
      <w:proofErr w:type="spellStart"/>
      <w:r w:rsidRPr="00263DCD">
        <w:rPr>
          <w:rFonts w:ascii="Times New Roman" w:hAnsi="Times New Roman" w:cs="Times New Roman"/>
          <w:sz w:val="24"/>
          <w:szCs w:val="24"/>
        </w:rPr>
        <w:t>Олерон+</w:t>
      </w:r>
      <w:proofErr w:type="spellEnd"/>
      <w:r w:rsidRPr="00263DCD">
        <w:rPr>
          <w:rFonts w:ascii="Times New Roman" w:hAnsi="Times New Roman" w:cs="Times New Roman"/>
          <w:sz w:val="24"/>
          <w:szCs w:val="24"/>
        </w:rPr>
        <w:t xml:space="preserve">» об устранении причин и условий, способствовавших возникновению таких признаков нарушений и необходимости  прекращения действий  в части: </w:t>
      </w:r>
      <w:r w:rsidRPr="00263DCD">
        <w:rPr>
          <w:rFonts w:ascii="Times New Roman" w:hAnsi="Times New Roman" w:cs="Times New Roman"/>
          <w:sz w:val="24"/>
          <w:szCs w:val="24"/>
          <w:shd w:val="clear" w:color="auto" w:fill="FFFFFF"/>
        </w:rPr>
        <w:t xml:space="preserve"> навязывания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 </w:t>
      </w:r>
      <w:r w:rsidRPr="00263DCD">
        <w:rPr>
          <w:rFonts w:ascii="Times New Roman" w:hAnsi="Times New Roman" w:cs="Times New Roman"/>
          <w:sz w:val="24"/>
          <w:szCs w:val="24"/>
        </w:rPr>
        <w:t>(пункт 3 части 1 статьи 10)</w:t>
      </w:r>
      <w:r w:rsidRPr="00263DCD">
        <w:rPr>
          <w:rFonts w:ascii="Times New Roman" w:hAnsi="Times New Roman" w:cs="Times New Roman"/>
          <w:sz w:val="24"/>
          <w:szCs w:val="24"/>
          <w:shd w:val="clear" w:color="auto" w:fill="FFFFFF"/>
        </w:rPr>
        <w:t>;</w:t>
      </w:r>
      <w:r w:rsidRPr="00263DCD">
        <w:rPr>
          <w:rFonts w:ascii="Times New Roman" w:hAnsi="Times New Roman" w:cs="Times New Roman"/>
          <w:sz w:val="24"/>
          <w:szCs w:val="24"/>
        </w:rPr>
        <w:t xml:space="preserve"> создания дискриминационных условий (пункт 8 части 1 статьи 10</w:t>
      </w:r>
      <w:r w:rsidRPr="00263DCD">
        <w:rPr>
          <w:rFonts w:ascii="Times New Roman" w:hAnsi="Times New Roman" w:cs="Times New Roman"/>
          <w:b/>
          <w:sz w:val="24"/>
          <w:szCs w:val="24"/>
        </w:rPr>
        <w:t>).</w:t>
      </w:r>
    </w:p>
    <w:p w:rsidR="00462F31" w:rsidRPr="00263DCD" w:rsidRDefault="00462F31" w:rsidP="00263DCD">
      <w:pPr>
        <w:autoSpaceDE w:val="0"/>
        <w:autoSpaceDN w:val="0"/>
        <w:adjustRightInd w:val="0"/>
        <w:spacing w:after="0" w:line="240" w:lineRule="auto"/>
        <w:ind w:firstLine="851"/>
        <w:jc w:val="both"/>
        <w:rPr>
          <w:rFonts w:ascii="Times New Roman" w:hAnsi="Times New Roman" w:cs="Times New Roman"/>
          <w:sz w:val="24"/>
          <w:szCs w:val="24"/>
        </w:rPr>
      </w:pPr>
      <w:r w:rsidRPr="00263DCD">
        <w:rPr>
          <w:rFonts w:ascii="Times New Roman" w:hAnsi="Times New Roman" w:cs="Times New Roman"/>
          <w:sz w:val="24"/>
          <w:szCs w:val="24"/>
          <w:shd w:val="clear" w:color="auto" w:fill="FFFFFF"/>
        </w:rPr>
        <w:t xml:space="preserve">В шаблон типового договора </w:t>
      </w:r>
      <w:r w:rsidRPr="00263DCD">
        <w:rPr>
          <w:rFonts w:ascii="Times New Roman" w:hAnsi="Times New Roman" w:cs="Times New Roman"/>
          <w:sz w:val="24"/>
          <w:szCs w:val="24"/>
        </w:rPr>
        <w:t xml:space="preserve"> на оказание услуг  по обращению с твердыми коммунальными отходами (нежилые помещения, здания, сооружения)</w:t>
      </w:r>
      <w:r w:rsidRPr="00263DCD">
        <w:rPr>
          <w:rFonts w:ascii="Times New Roman" w:hAnsi="Times New Roman" w:cs="Times New Roman"/>
          <w:b/>
          <w:sz w:val="24"/>
          <w:szCs w:val="24"/>
          <w:u w:val="single"/>
        </w:rPr>
        <w:t xml:space="preserve"> </w:t>
      </w:r>
      <w:r w:rsidRPr="00263DCD">
        <w:rPr>
          <w:rFonts w:ascii="Times New Roman" w:hAnsi="Times New Roman" w:cs="Times New Roman"/>
          <w:sz w:val="24"/>
          <w:szCs w:val="24"/>
          <w:shd w:val="clear" w:color="auto" w:fill="FFFFFF"/>
        </w:rPr>
        <w:t xml:space="preserve">включить </w:t>
      </w:r>
      <w:r w:rsidRPr="00263DCD">
        <w:rPr>
          <w:rFonts w:ascii="Times New Roman" w:hAnsi="Times New Roman" w:cs="Times New Roman"/>
          <w:spacing w:val="-3"/>
          <w:sz w:val="24"/>
          <w:szCs w:val="24"/>
        </w:rPr>
        <w:t xml:space="preserve">следующее </w:t>
      </w:r>
      <w:r w:rsidRPr="00263DCD">
        <w:rPr>
          <w:rFonts w:ascii="Times New Roman" w:hAnsi="Times New Roman" w:cs="Times New Roman"/>
          <w:sz w:val="24"/>
          <w:szCs w:val="24"/>
        </w:rPr>
        <w:t xml:space="preserve">положение: «Стороны согласились производить учет объема и (или) массы твердых коммунальных отходов в соответствии с Правилами коммерческого </w:t>
      </w:r>
      <w:r w:rsidRPr="00263DCD">
        <w:rPr>
          <w:rFonts w:ascii="Times New Roman" w:hAnsi="Times New Roman" w:cs="Times New Roman"/>
          <w:spacing w:val="-1"/>
          <w:sz w:val="24"/>
          <w:szCs w:val="24"/>
        </w:rPr>
        <w:t xml:space="preserve">учета объема и (или) массы твердых коммунальных отходов, утвержденными </w:t>
      </w:r>
      <w:r w:rsidRPr="00263DCD">
        <w:rPr>
          <w:rFonts w:ascii="Times New Roman" w:hAnsi="Times New Roman" w:cs="Times New Roman"/>
          <w:sz w:val="24"/>
          <w:szCs w:val="24"/>
        </w:rPr>
        <w:t xml:space="preserve">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 (расчетным путем исходя из нормативов накопления твердых коммунальных отходов, </w:t>
      </w:r>
      <w:r w:rsidRPr="00263DCD">
        <w:rPr>
          <w:rFonts w:ascii="Times New Roman" w:hAnsi="Times New Roman" w:cs="Times New Roman"/>
          <w:spacing w:val="-1"/>
          <w:sz w:val="24"/>
          <w:szCs w:val="24"/>
        </w:rPr>
        <w:t xml:space="preserve">количества и объема контейнеров для складирования твердых коммунальных </w:t>
      </w:r>
      <w:r w:rsidRPr="00263DCD">
        <w:rPr>
          <w:rFonts w:ascii="Times New Roman" w:hAnsi="Times New Roman" w:cs="Times New Roman"/>
          <w:sz w:val="24"/>
          <w:szCs w:val="24"/>
        </w:rPr>
        <w:t xml:space="preserve">отходов или исходя из массы твердых коммунальных отходов </w:t>
      </w:r>
      <w:r w:rsidRPr="00263DCD">
        <w:rPr>
          <w:rFonts w:ascii="Times New Roman" w:hAnsi="Times New Roman" w:cs="Times New Roman"/>
          <w:sz w:val="24"/>
          <w:szCs w:val="24"/>
          <w:u w:val="single"/>
        </w:rPr>
        <w:t xml:space="preserve">- </w:t>
      </w:r>
      <w:r w:rsidRPr="00263DCD">
        <w:rPr>
          <w:rFonts w:ascii="Times New Roman" w:hAnsi="Times New Roman" w:cs="Times New Roman"/>
          <w:bCs/>
          <w:sz w:val="24"/>
          <w:szCs w:val="24"/>
          <w:u w:val="single"/>
        </w:rPr>
        <w:t>нужное указать</w:t>
      </w:r>
      <w:r w:rsidRPr="00263DCD">
        <w:rPr>
          <w:rFonts w:ascii="Times New Roman" w:hAnsi="Times New Roman" w:cs="Times New Roman"/>
          <w:bCs/>
          <w:sz w:val="24"/>
          <w:szCs w:val="24"/>
        </w:rPr>
        <w:t xml:space="preserve">)». Типовой договор разместить </w:t>
      </w:r>
      <w:r w:rsidRPr="00263DCD">
        <w:rPr>
          <w:rFonts w:ascii="Times New Roman" w:hAnsi="Times New Roman" w:cs="Times New Roman"/>
          <w:sz w:val="24"/>
          <w:szCs w:val="24"/>
        </w:rPr>
        <w:t>на своем официальном сайте в информационно-телекоммуникационной сети "Интернет".</w:t>
      </w:r>
    </w:p>
    <w:p w:rsidR="00462F31" w:rsidRPr="00263DCD" w:rsidRDefault="00462F31"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sz w:val="24"/>
          <w:szCs w:val="24"/>
          <w:shd w:val="clear" w:color="auto" w:fill="FFFFFF"/>
        </w:rPr>
        <w:t xml:space="preserve">Привести действующие договоры </w:t>
      </w:r>
      <w:r w:rsidRPr="00263DCD">
        <w:rPr>
          <w:rFonts w:ascii="Times New Roman" w:hAnsi="Times New Roman" w:cs="Times New Roman"/>
          <w:sz w:val="24"/>
          <w:szCs w:val="24"/>
        </w:rPr>
        <w:t xml:space="preserve">на оказание услуг  по обращению с твердыми коммунальными отходами (нежилые помещения, здания, сооружения) в соответствие  с условиями,  </w:t>
      </w:r>
      <w:r w:rsidRPr="00263DCD">
        <w:rPr>
          <w:rFonts w:ascii="Times New Roman" w:hAnsi="Times New Roman" w:cs="Times New Roman"/>
          <w:bCs/>
          <w:sz w:val="24"/>
          <w:szCs w:val="24"/>
        </w:rPr>
        <w:t>предусмотренными типовым договором, утвержденным постановлением Правительства Российской Федерации от 12 ноября 2016 г. N 1156.</w:t>
      </w:r>
    </w:p>
    <w:p w:rsidR="00462F31" w:rsidRPr="00263DCD" w:rsidRDefault="00462F31" w:rsidP="00263DCD">
      <w:pPr>
        <w:spacing w:after="0" w:line="240" w:lineRule="auto"/>
        <w:ind w:firstLine="851"/>
        <w:jc w:val="both"/>
        <w:rPr>
          <w:rFonts w:ascii="Times New Roman" w:hAnsi="Times New Roman" w:cs="Times New Roman"/>
          <w:b/>
          <w:sz w:val="24"/>
          <w:szCs w:val="24"/>
          <w:u w:val="single"/>
        </w:rPr>
      </w:pPr>
    </w:p>
    <w:p w:rsidR="00462F31" w:rsidRPr="00263DCD" w:rsidRDefault="00462F31" w:rsidP="00263DCD">
      <w:pPr>
        <w:shd w:val="clear" w:color="auto" w:fill="FFFFFF"/>
        <w:spacing w:after="0" w:line="240" w:lineRule="auto"/>
        <w:ind w:firstLine="675"/>
        <w:jc w:val="both"/>
        <w:rPr>
          <w:rFonts w:ascii="Times New Roman" w:hAnsi="Times New Roman" w:cs="Times New Roman"/>
          <w:sz w:val="24"/>
          <w:szCs w:val="24"/>
        </w:rPr>
      </w:pPr>
      <w:r w:rsidRPr="00263DCD">
        <w:rPr>
          <w:rFonts w:ascii="Times New Roman" w:hAnsi="Times New Roman" w:cs="Times New Roman"/>
          <w:sz w:val="24"/>
          <w:szCs w:val="24"/>
        </w:rPr>
        <w:t>ООО «</w:t>
      </w:r>
      <w:proofErr w:type="spellStart"/>
      <w:r w:rsidRPr="00263DCD">
        <w:rPr>
          <w:rFonts w:ascii="Times New Roman" w:hAnsi="Times New Roman" w:cs="Times New Roman"/>
          <w:sz w:val="24"/>
          <w:szCs w:val="24"/>
        </w:rPr>
        <w:t>Олерон+</w:t>
      </w:r>
      <w:proofErr w:type="spellEnd"/>
      <w:r w:rsidRPr="00263DCD">
        <w:rPr>
          <w:rFonts w:ascii="Times New Roman" w:hAnsi="Times New Roman" w:cs="Times New Roman"/>
          <w:sz w:val="24"/>
          <w:szCs w:val="24"/>
        </w:rPr>
        <w:t xml:space="preserve">»   сообщило об исполнении предупреждения. </w:t>
      </w:r>
    </w:p>
    <w:p w:rsidR="00462F31" w:rsidRPr="00263DCD" w:rsidRDefault="00462F31" w:rsidP="00263DCD">
      <w:pPr>
        <w:shd w:val="clear" w:color="auto" w:fill="FFFFFF"/>
        <w:spacing w:after="0" w:line="240" w:lineRule="auto"/>
        <w:ind w:left="48" w:right="5" w:firstLine="662"/>
        <w:jc w:val="both"/>
        <w:rPr>
          <w:rFonts w:ascii="Times New Roman" w:hAnsi="Times New Roman" w:cs="Times New Roman"/>
          <w:sz w:val="24"/>
          <w:szCs w:val="24"/>
        </w:rPr>
      </w:pPr>
    </w:p>
    <w:p w:rsidR="001230FE" w:rsidRPr="00263DCD" w:rsidRDefault="001230FE" w:rsidP="00263DCD">
      <w:pPr>
        <w:shd w:val="clear" w:color="auto" w:fill="FFFFFF"/>
        <w:spacing w:after="0" w:line="240" w:lineRule="auto"/>
        <w:ind w:left="48" w:right="5" w:firstLine="662"/>
        <w:jc w:val="both"/>
        <w:rPr>
          <w:rFonts w:ascii="Times New Roman" w:hAnsi="Times New Roman" w:cs="Times New Roman"/>
          <w:sz w:val="24"/>
          <w:szCs w:val="24"/>
        </w:rPr>
      </w:pPr>
      <w:r w:rsidRPr="00263DCD">
        <w:rPr>
          <w:rFonts w:ascii="Times New Roman" w:hAnsi="Times New Roman" w:cs="Times New Roman"/>
          <w:sz w:val="24"/>
          <w:szCs w:val="24"/>
        </w:rPr>
        <w:t xml:space="preserve"> По признакам монопольно высоких цен и нарушения порядка ценообразования  поступило  460 обращений граждан по горячей линии, в том числе письменно, с указанием на 428 фактов повышения цены или отсутствия товара по позициям продовольственных и непродовольственных товаров, а также услуг.</w:t>
      </w:r>
    </w:p>
    <w:p w:rsidR="001230FE" w:rsidRPr="00263DCD" w:rsidRDefault="001230FE" w:rsidP="00263DCD">
      <w:pPr>
        <w:spacing w:after="0" w:line="240" w:lineRule="auto"/>
        <w:ind w:left="48" w:firstLine="662"/>
        <w:jc w:val="both"/>
        <w:rPr>
          <w:rFonts w:ascii="Times New Roman" w:hAnsi="Times New Roman" w:cs="Times New Roman"/>
          <w:sz w:val="24"/>
          <w:szCs w:val="24"/>
        </w:rPr>
      </w:pPr>
      <w:r w:rsidRPr="00263DCD">
        <w:rPr>
          <w:rFonts w:ascii="Times New Roman" w:hAnsi="Times New Roman" w:cs="Times New Roman"/>
          <w:sz w:val="24"/>
          <w:szCs w:val="24"/>
        </w:rPr>
        <w:t xml:space="preserve">Из них относительно повышения цен на продовольственные товары, с учетом того, что в одном обращении может содержаться указание на несколько товаров (услуг), представлены данные (с указанием факта повышенной цены или иного фактора) поступило 455 обращения. В частности, по таким категориям товаров, как  сахар-песок – </w:t>
      </w:r>
      <w:r w:rsidRPr="00263DCD">
        <w:rPr>
          <w:rFonts w:ascii="Times New Roman" w:hAnsi="Times New Roman" w:cs="Times New Roman"/>
          <w:sz w:val="24"/>
          <w:szCs w:val="24"/>
        </w:rPr>
        <w:lastRenderedPageBreak/>
        <w:t>153 обращения, хлеб (пшеничный, ржаной и т.п.) – 47, крупы (рис, гречневая крупа и пр.) – 35, овощи (морковь, лук, капуста, картофель и пр.) – 18, детское питание – 59, иное – 87.</w:t>
      </w:r>
    </w:p>
    <w:p w:rsidR="001230FE" w:rsidRPr="00263DCD" w:rsidRDefault="001230FE" w:rsidP="00263DCD">
      <w:pPr>
        <w:spacing w:after="0" w:line="240" w:lineRule="auto"/>
        <w:ind w:left="48" w:firstLine="662"/>
        <w:jc w:val="both"/>
        <w:rPr>
          <w:rFonts w:ascii="Times New Roman" w:hAnsi="Times New Roman" w:cs="Times New Roman"/>
          <w:sz w:val="24"/>
          <w:szCs w:val="24"/>
        </w:rPr>
      </w:pPr>
      <w:r w:rsidRPr="00263DCD">
        <w:rPr>
          <w:rFonts w:ascii="Times New Roman" w:hAnsi="Times New Roman" w:cs="Times New Roman"/>
          <w:sz w:val="24"/>
          <w:szCs w:val="24"/>
        </w:rPr>
        <w:t>Из них относительно повышения цен на непродовольственные товары, с учетом того, что в одном обращении может содержаться указание на несколько товаров (услуг), представлены данные (с указанием факта повышенной цены или иного фактора) поступило 138 обращений. В частности, по таким категориям товаров, как  бытовая техника (в т.ч. мебель)  –13 обращений, автомобильные запчасти – 16, лекарственные средства - 23, хозяйственные товары (порошок, мыло и т.п.) – 14, офисная бумага – 14, товары для детей – 29, иное – 20. В том числе услуги – 2.</w:t>
      </w:r>
    </w:p>
    <w:p w:rsidR="001230FE" w:rsidRPr="00263DCD" w:rsidRDefault="001230FE" w:rsidP="00263DCD">
      <w:pPr>
        <w:spacing w:after="0" w:line="240" w:lineRule="auto"/>
        <w:ind w:left="48" w:firstLine="662"/>
        <w:jc w:val="both"/>
        <w:rPr>
          <w:rFonts w:ascii="Times New Roman" w:hAnsi="Times New Roman" w:cs="Times New Roman"/>
          <w:sz w:val="24"/>
          <w:szCs w:val="24"/>
        </w:rPr>
      </w:pPr>
      <w:r w:rsidRPr="00263DCD">
        <w:rPr>
          <w:rFonts w:ascii="Times New Roman" w:hAnsi="Times New Roman" w:cs="Times New Roman"/>
          <w:sz w:val="24"/>
          <w:szCs w:val="24"/>
        </w:rPr>
        <w:t>Управлением рассмотрены  и даны ответы на 450 обращений.</w:t>
      </w:r>
    </w:p>
    <w:p w:rsidR="00EC3170" w:rsidRPr="00263DCD" w:rsidRDefault="00EC3170" w:rsidP="00263DCD">
      <w:pPr>
        <w:shd w:val="clear" w:color="auto" w:fill="FFFFFF"/>
        <w:spacing w:after="0" w:line="240" w:lineRule="auto"/>
        <w:ind w:left="5" w:right="149" w:firstLine="816"/>
        <w:jc w:val="both"/>
        <w:rPr>
          <w:rFonts w:ascii="Times New Roman" w:hAnsi="Times New Roman" w:cs="Times New Roman"/>
          <w:sz w:val="24"/>
          <w:szCs w:val="24"/>
        </w:rPr>
      </w:pP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В первую очередь необходимо отметить, что в соответствии с действующим законодательством цены на продовольственные товары, в том числе на сахар, нефтепродукты, строительные материалы, бытовую технику и электронику не подлежат государственному регулированию.</w:t>
      </w: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 xml:space="preserve">При этом, в рамках реализации своих полномочий, Забайкальское УФАС России осуществляет контроль за ценообразованием на потребительском рынке на предмет возможного злоупотребления хозяйствующим субъектом своим доминирующим положением, а также на предмет заключения участниками рынка </w:t>
      </w:r>
      <w:proofErr w:type="spellStart"/>
      <w:r w:rsidRPr="00263DCD">
        <w:rPr>
          <w:rFonts w:ascii="Times New Roman" w:hAnsi="Times New Roman" w:cs="Times New Roman"/>
          <w:sz w:val="24"/>
          <w:szCs w:val="24"/>
        </w:rPr>
        <w:t>антиконкурентных</w:t>
      </w:r>
      <w:proofErr w:type="spellEnd"/>
      <w:r w:rsidRPr="00263DCD">
        <w:rPr>
          <w:rFonts w:ascii="Times New Roman" w:hAnsi="Times New Roman" w:cs="Times New Roman"/>
          <w:sz w:val="24"/>
          <w:szCs w:val="24"/>
        </w:rPr>
        <w:t xml:space="preserve"> соглашений или иного проявления недобросовестной конкуренции.</w:t>
      </w:r>
    </w:p>
    <w:p w:rsidR="001230FE" w:rsidRPr="00263DCD" w:rsidRDefault="001230FE" w:rsidP="00263DCD">
      <w:pPr>
        <w:shd w:val="clear" w:color="auto" w:fill="FFFFFF"/>
        <w:spacing w:after="0" w:line="240" w:lineRule="auto"/>
        <w:ind w:left="29" w:right="14" w:firstLine="713"/>
        <w:jc w:val="both"/>
        <w:rPr>
          <w:rFonts w:ascii="Times New Roman" w:hAnsi="Times New Roman" w:cs="Times New Roman"/>
          <w:sz w:val="24"/>
          <w:szCs w:val="24"/>
        </w:rPr>
      </w:pP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 xml:space="preserve">В рамках контроля в сфере ценообразования на сахар в Забайкальское УФАС России поступило </w:t>
      </w:r>
      <w:r w:rsidR="001230FE" w:rsidRPr="00263DCD">
        <w:rPr>
          <w:rFonts w:ascii="Times New Roman" w:hAnsi="Times New Roman" w:cs="Times New Roman"/>
          <w:sz w:val="24"/>
          <w:szCs w:val="24"/>
        </w:rPr>
        <w:t xml:space="preserve">153 </w:t>
      </w:r>
      <w:r w:rsidRPr="00263DCD">
        <w:rPr>
          <w:rFonts w:ascii="Times New Roman" w:hAnsi="Times New Roman" w:cs="Times New Roman"/>
          <w:sz w:val="24"/>
          <w:szCs w:val="24"/>
        </w:rPr>
        <w:t xml:space="preserve"> обращени</w:t>
      </w:r>
      <w:r w:rsidR="001230FE" w:rsidRPr="00263DCD">
        <w:rPr>
          <w:rFonts w:ascii="Times New Roman" w:hAnsi="Times New Roman" w:cs="Times New Roman"/>
          <w:sz w:val="24"/>
          <w:szCs w:val="24"/>
        </w:rPr>
        <w:t>я</w:t>
      </w:r>
      <w:r w:rsidRPr="00263DCD">
        <w:rPr>
          <w:rFonts w:ascii="Times New Roman" w:hAnsi="Times New Roman" w:cs="Times New Roman"/>
          <w:sz w:val="24"/>
          <w:szCs w:val="24"/>
        </w:rPr>
        <w:t xml:space="preserve"> от граждан, а также хозяйствующих субъектов на предмет повышения цен на сахар.</w:t>
      </w: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В ходе проведения мониторинга цен на сахар, установлено</w:t>
      </w:r>
      <w:r w:rsidR="001230FE" w:rsidRPr="00263DCD">
        <w:rPr>
          <w:rFonts w:ascii="Times New Roman" w:hAnsi="Times New Roman" w:cs="Times New Roman"/>
          <w:sz w:val="24"/>
          <w:szCs w:val="24"/>
        </w:rPr>
        <w:t>,</w:t>
      </w:r>
      <w:r w:rsidRPr="00263DCD">
        <w:rPr>
          <w:rFonts w:ascii="Times New Roman" w:hAnsi="Times New Roman" w:cs="Times New Roman"/>
          <w:sz w:val="24"/>
          <w:szCs w:val="24"/>
        </w:rPr>
        <w:t xml:space="preserve"> что основными дистрибьюторами, поставляющими сахар в Забайкальский край, являются ООО «Группа компаний </w:t>
      </w:r>
      <w:proofErr w:type="spellStart"/>
      <w:r w:rsidRPr="00263DCD">
        <w:rPr>
          <w:rFonts w:ascii="Times New Roman" w:hAnsi="Times New Roman" w:cs="Times New Roman"/>
          <w:sz w:val="24"/>
          <w:szCs w:val="24"/>
        </w:rPr>
        <w:t>Русагро</w:t>
      </w:r>
      <w:proofErr w:type="spellEnd"/>
      <w:r w:rsidRPr="00263DCD">
        <w:rPr>
          <w:rFonts w:ascii="Times New Roman" w:hAnsi="Times New Roman" w:cs="Times New Roman"/>
          <w:sz w:val="24"/>
          <w:szCs w:val="24"/>
        </w:rPr>
        <w:t>», ООО «Норд», ООО «</w:t>
      </w:r>
      <w:proofErr w:type="spellStart"/>
      <w:r w:rsidRPr="00263DCD">
        <w:rPr>
          <w:rFonts w:ascii="Times New Roman" w:hAnsi="Times New Roman" w:cs="Times New Roman"/>
          <w:sz w:val="24"/>
          <w:szCs w:val="24"/>
        </w:rPr>
        <w:t>Агрогрупп</w:t>
      </w:r>
      <w:proofErr w:type="spellEnd"/>
      <w:r w:rsidRPr="00263DCD">
        <w:rPr>
          <w:rFonts w:ascii="Times New Roman" w:hAnsi="Times New Roman" w:cs="Times New Roman"/>
          <w:sz w:val="24"/>
          <w:szCs w:val="24"/>
        </w:rPr>
        <w:t>», ООО «</w:t>
      </w:r>
      <w:proofErr w:type="spellStart"/>
      <w:r w:rsidRPr="00263DCD">
        <w:rPr>
          <w:rFonts w:ascii="Times New Roman" w:hAnsi="Times New Roman" w:cs="Times New Roman"/>
          <w:sz w:val="24"/>
          <w:szCs w:val="24"/>
        </w:rPr>
        <w:t>Агроальянс</w:t>
      </w:r>
      <w:proofErr w:type="spellEnd"/>
      <w:r w:rsidRPr="00263DCD">
        <w:rPr>
          <w:rFonts w:ascii="Times New Roman" w:hAnsi="Times New Roman" w:cs="Times New Roman"/>
          <w:sz w:val="24"/>
          <w:szCs w:val="24"/>
        </w:rPr>
        <w:t>», ООО «Группа Продовольствие», ООО «Новгород-продукт», ООО «</w:t>
      </w:r>
      <w:proofErr w:type="spellStart"/>
      <w:r w:rsidRPr="00263DCD">
        <w:rPr>
          <w:rFonts w:ascii="Times New Roman" w:hAnsi="Times New Roman" w:cs="Times New Roman"/>
          <w:sz w:val="24"/>
          <w:szCs w:val="24"/>
        </w:rPr>
        <w:t>Инвестпром-опт</w:t>
      </w:r>
      <w:proofErr w:type="spellEnd"/>
      <w:r w:rsidRPr="00263DCD">
        <w:rPr>
          <w:rFonts w:ascii="Times New Roman" w:hAnsi="Times New Roman" w:cs="Times New Roman"/>
          <w:sz w:val="24"/>
          <w:szCs w:val="24"/>
        </w:rPr>
        <w:t>», ООО «</w:t>
      </w:r>
      <w:proofErr w:type="spellStart"/>
      <w:r w:rsidRPr="00263DCD">
        <w:rPr>
          <w:rFonts w:ascii="Times New Roman" w:hAnsi="Times New Roman" w:cs="Times New Roman"/>
          <w:sz w:val="24"/>
          <w:szCs w:val="24"/>
        </w:rPr>
        <w:t>ПродснабАлтай</w:t>
      </w:r>
      <w:proofErr w:type="spellEnd"/>
      <w:r w:rsidRPr="00263DCD">
        <w:rPr>
          <w:rFonts w:ascii="Times New Roman" w:hAnsi="Times New Roman" w:cs="Times New Roman"/>
          <w:sz w:val="24"/>
          <w:szCs w:val="24"/>
        </w:rPr>
        <w:t>», ООО «Сахарный Альянс Сибири»</w:t>
      </w: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При этом, в ходе проведения анализа собранной информации в рамках осуществления мониторинга цен, полученной от мелкооптовых поставщиков и региональных розничных торговых сетей установлено, что рынок мелкооптовой реализации сахара является межрегиональным, поскольку установлены факты закупки сахара торговыми сетями за пределами Забайкальского края, (ООО «</w:t>
      </w:r>
      <w:proofErr w:type="spellStart"/>
      <w:r w:rsidRPr="00263DCD">
        <w:rPr>
          <w:rFonts w:ascii="Times New Roman" w:hAnsi="Times New Roman" w:cs="Times New Roman"/>
          <w:sz w:val="24"/>
          <w:szCs w:val="24"/>
        </w:rPr>
        <w:t>АгроАльянс</w:t>
      </w:r>
      <w:proofErr w:type="spellEnd"/>
      <w:r w:rsidRPr="00263DCD">
        <w:rPr>
          <w:rFonts w:ascii="Times New Roman" w:hAnsi="Times New Roman" w:cs="Times New Roman"/>
          <w:sz w:val="24"/>
          <w:szCs w:val="24"/>
        </w:rPr>
        <w:t xml:space="preserve">» - г. Владивосток, ООО «Норд» - Алтайский край, ООО «Усолье Соль </w:t>
      </w:r>
      <w:proofErr w:type="spellStart"/>
      <w:r w:rsidRPr="00263DCD">
        <w:rPr>
          <w:rFonts w:ascii="Times New Roman" w:hAnsi="Times New Roman" w:cs="Times New Roman"/>
          <w:sz w:val="24"/>
          <w:szCs w:val="24"/>
        </w:rPr>
        <w:t>Трейд</w:t>
      </w:r>
      <w:proofErr w:type="spellEnd"/>
      <w:r w:rsidRPr="00263DCD">
        <w:rPr>
          <w:rFonts w:ascii="Times New Roman" w:hAnsi="Times New Roman" w:cs="Times New Roman"/>
          <w:sz w:val="24"/>
          <w:szCs w:val="24"/>
        </w:rPr>
        <w:t>» - Иркутск).</w:t>
      </w: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мониторинга, рост цен на сахар в Забайкальском крае за период с 20.02.2022 года составил в среднем 40% на оптовом рынке и 30% на розничном рынке. При этом, согласно результатов мониторинга, причинами роста цен явилось повышение цен у заводов производителей сахара и у дистрибьюторов.  </w:t>
      </w: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При этом, необходимо отметить, что согласно информации, полученной от региональных торговых сетей торговая наценка при реализации сахара в период после 20.02.2022 (у разных организаций составляет от 3 до 7%, а у</w:t>
      </w:r>
      <w:r w:rsidR="001230FE" w:rsidRPr="00263DCD">
        <w:rPr>
          <w:rFonts w:ascii="Times New Roman" w:hAnsi="Times New Roman" w:cs="Times New Roman"/>
          <w:sz w:val="24"/>
          <w:szCs w:val="24"/>
        </w:rPr>
        <w:t xml:space="preserve"> </w:t>
      </w:r>
      <w:r w:rsidRPr="00263DCD">
        <w:rPr>
          <w:rFonts w:ascii="Times New Roman" w:hAnsi="Times New Roman" w:cs="Times New Roman"/>
          <w:sz w:val="24"/>
          <w:szCs w:val="24"/>
        </w:rPr>
        <w:t xml:space="preserve"> торговой сети  Караван </w:t>
      </w:r>
      <w:r w:rsidR="001230FE" w:rsidRPr="00263DCD">
        <w:rPr>
          <w:rFonts w:ascii="Times New Roman" w:hAnsi="Times New Roman" w:cs="Times New Roman"/>
          <w:sz w:val="24"/>
          <w:szCs w:val="24"/>
        </w:rPr>
        <w:t xml:space="preserve">торговая наценка в отдельный период достигала </w:t>
      </w:r>
      <w:r w:rsidRPr="00263DCD">
        <w:rPr>
          <w:rFonts w:ascii="Times New Roman" w:hAnsi="Times New Roman" w:cs="Times New Roman"/>
          <w:sz w:val="24"/>
          <w:szCs w:val="24"/>
        </w:rPr>
        <w:t>45</w:t>
      </w:r>
      <w:r w:rsidR="001230FE" w:rsidRPr="00263DCD">
        <w:rPr>
          <w:rFonts w:ascii="Times New Roman" w:hAnsi="Times New Roman" w:cs="Times New Roman"/>
          <w:sz w:val="24"/>
          <w:szCs w:val="24"/>
        </w:rPr>
        <w:t xml:space="preserve"> процентов</w:t>
      </w:r>
      <w:r w:rsidRPr="00263DCD">
        <w:rPr>
          <w:rFonts w:ascii="Times New Roman" w:hAnsi="Times New Roman" w:cs="Times New Roman"/>
          <w:sz w:val="24"/>
          <w:szCs w:val="24"/>
        </w:rPr>
        <w:t>).</w:t>
      </w:r>
    </w:p>
    <w:p w:rsidR="00EC3170" w:rsidRPr="00263DCD" w:rsidRDefault="00EC3170" w:rsidP="00263DCD">
      <w:pPr>
        <w:shd w:val="clear" w:color="auto" w:fill="FFFFFF"/>
        <w:spacing w:after="0" w:line="240" w:lineRule="auto"/>
        <w:ind w:left="22" w:right="50" w:firstLine="720"/>
        <w:jc w:val="both"/>
        <w:rPr>
          <w:rFonts w:ascii="Times New Roman" w:hAnsi="Times New Roman" w:cs="Times New Roman"/>
          <w:sz w:val="24"/>
          <w:szCs w:val="24"/>
        </w:rPr>
      </w:pPr>
      <w:r w:rsidRPr="00263DCD">
        <w:rPr>
          <w:rFonts w:ascii="Times New Roman" w:hAnsi="Times New Roman" w:cs="Times New Roman"/>
          <w:sz w:val="24"/>
          <w:szCs w:val="24"/>
        </w:rPr>
        <w:t>Рынок сахара на сегодняшний день представлен значительным количеством посредников, что в значительной степени определяет его высокую конечную стоимость на рынке.</w:t>
      </w:r>
    </w:p>
    <w:p w:rsidR="00EC3170" w:rsidRPr="00263DCD" w:rsidRDefault="00EC3170" w:rsidP="00263DCD">
      <w:pPr>
        <w:shd w:val="clear" w:color="auto" w:fill="FFFFFF"/>
        <w:spacing w:after="0" w:line="240" w:lineRule="auto"/>
        <w:ind w:left="29" w:right="14" w:firstLine="713"/>
        <w:jc w:val="both"/>
        <w:rPr>
          <w:rFonts w:ascii="Times New Roman" w:hAnsi="Times New Roman" w:cs="Times New Roman"/>
          <w:sz w:val="24"/>
          <w:szCs w:val="24"/>
        </w:rPr>
      </w:pPr>
      <w:r w:rsidRPr="00263DCD">
        <w:rPr>
          <w:rFonts w:ascii="Times New Roman" w:hAnsi="Times New Roman" w:cs="Times New Roman"/>
          <w:sz w:val="24"/>
          <w:szCs w:val="24"/>
        </w:rPr>
        <w:t xml:space="preserve">По поручению ФАС России </w:t>
      </w:r>
      <w:r w:rsidR="001230FE" w:rsidRPr="00263DCD">
        <w:rPr>
          <w:rFonts w:ascii="Times New Roman" w:hAnsi="Times New Roman" w:cs="Times New Roman"/>
          <w:sz w:val="24"/>
          <w:szCs w:val="24"/>
        </w:rPr>
        <w:t xml:space="preserve">проанализирована </w:t>
      </w:r>
      <w:r w:rsidRPr="00263DCD">
        <w:rPr>
          <w:rFonts w:ascii="Times New Roman" w:hAnsi="Times New Roman" w:cs="Times New Roman"/>
          <w:sz w:val="24"/>
          <w:szCs w:val="24"/>
        </w:rPr>
        <w:t xml:space="preserve"> вся товаропроводящая цепочка. </w:t>
      </w:r>
    </w:p>
    <w:p w:rsidR="00EC3170" w:rsidRPr="00263DCD" w:rsidRDefault="00EC3170" w:rsidP="00263DCD">
      <w:pPr>
        <w:spacing w:after="0" w:line="240" w:lineRule="auto"/>
        <w:ind w:firstLine="709"/>
        <w:jc w:val="both"/>
        <w:rPr>
          <w:rStyle w:val="af0"/>
          <w:rFonts w:ascii="Times New Roman" w:hAnsi="Times New Roman" w:cs="Times New Roman"/>
          <w:i w:val="0"/>
          <w:sz w:val="24"/>
          <w:szCs w:val="24"/>
          <w:u w:val="single"/>
        </w:rPr>
      </w:pPr>
      <w:r w:rsidRPr="00263DCD">
        <w:rPr>
          <w:rFonts w:ascii="Times New Roman" w:hAnsi="Times New Roman" w:cs="Times New Roman"/>
          <w:sz w:val="24"/>
          <w:szCs w:val="24"/>
        </w:rPr>
        <w:t xml:space="preserve">В рамках проведения </w:t>
      </w:r>
      <w:r w:rsidR="001230FE" w:rsidRPr="00263DCD">
        <w:rPr>
          <w:rFonts w:ascii="Times New Roman" w:hAnsi="Times New Roman" w:cs="Times New Roman"/>
          <w:sz w:val="24"/>
          <w:szCs w:val="24"/>
        </w:rPr>
        <w:t>анализа</w:t>
      </w:r>
      <w:r w:rsidRPr="00263DCD">
        <w:rPr>
          <w:rFonts w:ascii="Times New Roman" w:hAnsi="Times New Roman" w:cs="Times New Roman"/>
          <w:sz w:val="24"/>
          <w:szCs w:val="24"/>
        </w:rPr>
        <w:t xml:space="preserve"> Управление вышло на одного из самых крупных поставщиков на территории РФ, который также осуществляет поставки сахара в Забайкальский край - ООО «</w:t>
      </w:r>
      <w:proofErr w:type="spellStart"/>
      <w:r w:rsidRPr="00263DCD">
        <w:rPr>
          <w:rFonts w:ascii="Times New Roman" w:hAnsi="Times New Roman" w:cs="Times New Roman"/>
          <w:sz w:val="24"/>
          <w:szCs w:val="24"/>
        </w:rPr>
        <w:t>Продимекс</w:t>
      </w:r>
      <w:proofErr w:type="spellEnd"/>
      <w:r w:rsidRPr="00263DCD">
        <w:rPr>
          <w:rFonts w:ascii="Times New Roman" w:hAnsi="Times New Roman" w:cs="Times New Roman"/>
          <w:sz w:val="24"/>
          <w:szCs w:val="24"/>
        </w:rPr>
        <w:t xml:space="preserve">», в отношении которого ФАС России возбудила антимонопольное дело. </w:t>
      </w:r>
      <w:r w:rsidRPr="00263DCD">
        <w:rPr>
          <w:rStyle w:val="af0"/>
          <w:rFonts w:ascii="Times New Roman" w:hAnsi="Times New Roman" w:cs="Times New Roman"/>
          <w:i w:val="0"/>
          <w:sz w:val="24"/>
          <w:szCs w:val="24"/>
          <w:u w:val="single"/>
        </w:rPr>
        <w:t>ФАС России подозревает ООО «</w:t>
      </w:r>
      <w:proofErr w:type="spellStart"/>
      <w:r w:rsidRPr="00263DCD">
        <w:rPr>
          <w:rStyle w:val="af0"/>
          <w:rFonts w:ascii="Times New Roman" w:hAnsi="Times New Roman" w:cs="Times New Roman"/>
          <w:i w:val="0"/>
          <w:sz w:val="24"/>
          <w:szCs w:val="24"/>
          <w:u w:val="single"/>
        </w:rPr>
        <w:t>Продимекс</w:t>
      </w:r>
      <w:proofErr w:type="spellEnd"/>
      <w:r w:rsidRPr="00263DCD">
        <w:rPr>
          <w:rStyle w:val="af0"/>
          <w:rFonts w:ascii="Times New Roman" w:hAnsi="Times New Roman" w:cs="Times New Roman"/>
          <w:i w:val="0"/>
          <w:sz w:val="24"/>
          <w:szCs w:val="24"/>
          <w:u w:val="single"/>
        </w:rPr>
        <w:t xml:space="preserve">» в незаконной </w:t>
      </w:r>
      <w:r w:rsidRPr="00263DCD">
        <w:rPr>
          <w:rStyle w:val="af0"/>
          <w:rFonts w:ascii="Times New Roman" w:hAnsi="Times New Roman" w:cs="Times New Roman"/>
          <w:i w:val="0"/>
          <w:sz w:val="24"/>
          <w:szCs w:val="24"/>
          <w:u w:val="single"/>
        </w:rPr>
        <w:lastRenderedPageBreak/>
        <w:t>координации экономической деятельности торговых сетей, которая привела к повышению розничных цен на сахар.</w:t>
      </w:r>
    </w:p>
    <w:p w:rsidR="00EC3170" w:rsidRPr="00263DCD" w:rsidRDefault="00EC3170" w:rsidP="00263DCD">
      <w:pPr>
        <w:spacing w:after="0" w:line="240" w:lineRule="auto"/>
        <w:ind w:firstLine="709"/>
        <w:jc w:val="both"/>
        <w:rPr>
          <w:rStyle w:val="af0"/>
          <w:rFonts w:ascii="Times New Roman" w:hAnsi="Times New Roman" w:cs="Times New Roman"/>
          <w:i w:val="0"/>
          <w:sz w:val="24"/>
          <w:szCs w:val="24"/>
        </w:rPr>
      </w:pPr>
      <w:r w:rsidRPr="00263DCD">
        <w:rPr>
          <w:rStyle w:val="af0"/>
          <w:rFonts w:ascii="Times New Roman" w:hAnsi="Times New Roman" w:cs="Times New Roman"/>
          <w:i w:val="0"/>
          <w:sz w:val="24"/>
          <w:szCs w:val="24"/>
        </w:rPr>
        <w:t xml:space="preserve">Кроме того, по результатам проведенных проверок, ФАС России возбуждено дело в отношение двух производителей сахара в Краснодарском крае, по факту необоснованного повышения отпускных цен на сахар, так, в рамках проведения проверки было установлено, что производители повысили отпускные цены на сахар в пределах 30%, при том что себестоимость производства не увеличилась.  </w:t>
      </w:r>
    </w:p>
    <w:p w:rsidR="00EC3170" w:rsidRPr="00263DCD" w:rsidRDefault="00EC3170" w:rsidP="00263DCD">
      <w:pPr>
        <w:spacing w:after="0" w:line="240" w:lineRule="auto"/>
        <w:ind w:firstLine="709"/>
        <w:jc w:val="both"/>
        <w:rPr>
          <w:rStyle w:val="af0"/>
          <w:rFonts w:ascii="Times New Roman" w:hAnsi="Times New Roman" w:cs="Times New Roman"/>
          <w:i w:val="0"/>
          <w:sz w:val="24"/>
          <w:szCs w:val="24"/>
        </w:rPr>
      </w:pPr>
      <w:r w:rsidRPr="00263DCD">
        <w:rPr>
          <w:rStyle w:val="af0"/>
          <w:rFonts w:ascii="Times New Roman" w:hAnsi="Times New Roman" w:cs="Times New Roman"/>
          <w:i w:val="0"/>
          <w:sz w:val="24"/>
          <w:szCs w:val="24"/>
        </w:rPr>
        <w:t>В свою очередь, Управлением  также в рамках представленных полномочий проведена работа по предупреждению нарушений при ценообразовании на товары, в частности было выдано  предостережение  должностному лицу торговой сети  «</w:t>
      </w:r>
      <w:proofErr w:type="spellStart"/>
      <w:r w:rsidRPr="00263DCD">
        <w:rPr>
          <w:rStyle w:val="af0"/>
          <w:rFonts w:ascii="Times New Roman" w:hAnsi="Times New Roman" w:cs="Times New Roman"/>
          <w:i w:val="0"/>
          <w:sz w:val="24"/>
          <w:szCs w:val="24"/>
        </w:rPr>
        <w:t>ХлебСоль</w:t>
      </w:r>
      <w:proofErr w:type="spellEnd"/>
      <w:r w:rsidRPr="00263DCD">
        <w:rPr>
          <w:rStyle w:val="af0"/>
          <w:rFonts w:ascii="Times New Roman" w:hAnsi="Times New Roman" w:cs="Times New Roman"/>
          <w:i w:val="0"/>
          <w:sz w:val="24"/>
          <w:szCs w:val="24"/>
        </w:rPr>
        <w:t>» юридическое лицо ООО «Маяк». 27 февраля 2022 года на  «</w:t>
      </w:r>
      <w:proofErr w:type="spellStart"/>
      <w:r w:rsidRPr="00263DCD">
        <w:rPr>
          <w:rStyle w:val="af0"/>
          <w:rFonts w:ascii="Times New Roman" w:hAnsi="Times New Roman" w:cs="Times New Roman"/>
          <w:i w:val="0"/>
          <w:sz w:val="24"/>
          <w:szCs w:val="24"/>
        </w:rPr>
        <w:t>Чита.Ру</w:t>
      </w:r>
      <w:proofErr w:type="spellEnd"/>
      <w:r w:rsidRPr="00263DCD">
        <w:rPr>
          <w:rStyle w:val="af0"/>
          <w:rFonts w:ascii="Times New Roman" w:hAnsi="Times New Roman" w:cs="Times New Roman"/>
          <w:i w:val="0"/>
          <w:sz w:val="24"/>
          <w:szCs w:val="24"/>
        </w:rPr>
        <w:t>»  в статье под заголовком «Задержки поставок продуктов и рост цен прогнозирует продуктовая сеть «</w:t>
      </w:r>
      <w:proofErr w:type="spellStart"/>
      <w:r w:rsidRPr="00263DCD">
        <w:rPr>
          <w:rStyle w:val="af0"/>
          <w:rFonts w:ascii="Times New Roman" w:hAnsi="Times New Roman" w:cs="Times New Roman"/>
          <w:i w:val="0"/>
          <w:sz w:val="24"/>
          <w:szCs w:val="24"/>
        </w:rPr>
        <w:t>ХлебСоль</w:t>
      </w:r>
      <w:proofErr w:type="spellEnd"/>
      <w:r w:rsidRPr="00263DCD">
        <w:rPr>
          <w:rStyle w:val="af0"/>
          <w:rFonts w:ascii="Times New Roman" w:hAnsi="Times New Roman" w:cs="Times New Roman"/>
          <w:i w:val="0"/>
          <w:sz w:val="24"/>
          <w:szCs w:val="24"/>
        </w:rPr>
        <w:t xml:space="preserve">» в Чите» должностное лицо Руководитель департамента по связям с общественностью торговой сети  </w:t>
      </w:r>
      <w:proofErr w:type="spellStart"/>
      <w:r w:rsidRPr="00263DCD">
        <w:rPr>
          <w:rStyle w:val="af0"/>
          <w:rFonts w:ascii="Times New Roman" w:hAnsi="Times New Roman" w:cs="Times New Roman"/>
          <w:i w:val="0"/>
          <w:sz w:val="24"/>
          <w:szCs w:val="24"/>
        </w:rPr>
        <w:t>прогнозоровала</w:t>
      </w:r>
      <w:proofErr w:type="spellEnd"/>
      <w:r w:rsidRPr="00263DCD">
        <w:rPr>
          <w:rStyle w:val="af0"/>
          <w:rFonts w:ascii="Times New Roman" w:hAnsi="Times New Roman" w:cs="Times New Roman"/>
          <w:i w:val="0"/>
          <w:sz w:val="24"/>
          <w:szCs w:val="24"/>
        </w:rPr>
        <w:t xml:space="preserve"> рост цен и задержку в поставках. </w:t>
      </w:r>
    </w:p>
    <w:p w:rsidR="00EC3170" w:rsidRPr="00263DCD" w:rsidRDefault="00EC3170" w:rsidP="00263DCD">
      <w:pPr>
        <w:spacing w:after="0" w:line="240" w:lineRule="auto"/>
        <w:ind w:firstLine="709"/>
        <w:jc w:val="both"/>
        <w:rPr>
          <w:rStyle w:val="af0"/>
          <w:rFonts w:ascii="Times New Roman" w:hAnsi="Times New Roman" w:cs="Times New Roman"/>
          <w:i w:val="0"/>
          <w:sz w:val="24"/>
          <w:szCs w:val="24"/>
        </w:rPr>
      </w:pPr>
      <w:r w:rsidRPr="00263DCD">
        <w:rPr>
          <w:rStyle w:val="af0"/>
          <w:rFonts w:ascii="Times New Roman" w:hAnsi="Times New Roman" w:cs="Times New Roman"/>
          <w:i w:val="0"/>
          <w:sz w:val="24"/>
          <w:szCs w:val="24"/>
        </w:rPr>
        <w:t>Публичное  заявление должностного лица о планируемом поведении на товарном рынке  может привести к нарушению Закона о защите конкуренции в виде  соглашения между хозяйствующими субъектами-конкурентами по установлению или поддержанию цен,  сокращению реализации товаров.</w:t>
      </w:r>
    </w:p>
    <w:p w:rsidR="00EC3170" w:rsidRPr="00263DCD" w:rsidRDefault="00EC3170" w:rsidP="00263DCD">
      <w:pPr>
        <w:spacing w:after="0" w:line="240" w:lineRule="auto"/>
        <w:ind w:firstLine="709"/>
        <w:jc w:val="both"/>
        <w:rPr>
          <w:rStyle w:val="af0"/>
          <w:rFonts w:ascii="Times New Roman" w:hAnsi="Times New Roman" w:cs="Times New Roman"/>
          <w:i w:val="0"/>
          <w:sz w:val="24"/>
          <w:szCs w:val="24"/>
        </w:rPr>
      </w:pPr>
      <w:r w:rsidRPr="00263DCD">
        <w:rPr>
          <w:rStyle w:val="af0"/>
          <w:rFonts w:ascii="Times New Roman" w:hAnsi="Times New Roman" w:cs="Times New Roman"/>
          <w:i w:val="0"/>
          <w:sz w:val="24"/>
          <w:szCs w:val="24"/>
        </w:rPr>
        <w:t>Управление  на основании статьи 25. 7 Закона о защите конкуренции  в целях предупреждения нарушения антимонопольного законодательства выдало предостережение и предостерегает от совершения планируемых действий, в связи с тем, что такое поведение может привести к нарушению пунктов 1, 4 части 1 статьи 11 указанного закона.</w:t>
      </w:r>
    </w:p>
    <w:p w:rsidR="00EC3170" w:rsidRPr="00263DCD" w:rsidRDefault="00EC3170" w:rsidP="00263DCD">
      <w:pPr>
        <w:spacing w:after="0" w:line="240" w:lineRule="auto"/>
        <w:ind w:firstLine="709"/>
        <w:jc w:val="both"/>
        <w:rPr>
          <w:rStyle w:val="af0"/>
          <w:rFonts w:ascii="Times New Roman" w:hAnsi="Times New Roman" w:cs="Times New Roman"/>
          <w:i w:val="0"/>
          <w:sz w:val="24"/>
          <w:szCs w:val="24"/>
        </w:rPr>
      </w:pPr>
      <w:r w:rsidRPr="00263DCD">
        <w:rPr>
          <w:rStyle w:val="af0"/>
          <w:rFonts w:ascii="Times New Roman" w:hAnsi="Times New Roman" w:cs="Times New Roman"/>
          <w:i w:val="0"/>
          <w:sz w:val="24"/>
          <w:szCs w:val="24"/>
        </w:rPr>
        <w:t>По  обращениями физических лиц с жалобами по поводу роста цен на сахар и об отсутствии в розничной сети фасовки сахара по 1 кг, а торговые сети предлагали фасовку   5 кг, 50 кг.  Забайкальское УФАС России  считает это навязыванием приобретения товаров в повышенных объемах, что приводит к созданию искусственного дефицита на рынке, который может привести к дальнейшему росту цен.</w:t>
      </w:r>
    </w:p>
    <w:p w:rsidR="00EC3170" w:rsidRPr="00263DCD" w:rsidRDefault="00EC3170" w:rsidP="00263DCD">
      <w:pPr>
        <w:spacing w:after="0" w:line="240" w:lineRule="auto"/>
        <w:ind w:firstLine="709"/>
        <w:jc w:val="both"/>
        <w:rPr>
          <w:rStyle w:val="af0"/>
          <w:rFonts w:ascii="Times New Roman" w:hAnsi="Times New Roman" w:cs="Times New Roman"/>
          <w:i w:val="0"/>
          <w:sz w:val="24"/>
          <w:szCs w:val="24"/>
        </w:rPr>
      </w:pPr>
      <w:r w:rsidRPr="00263DCD">
        <w:rPr>
          <w:rStyle w:val="af0"/>
          <w:rFonts w:ascii="Times New Roman" w:hAnsi="Times New Roman" w:cs="Times New Roman"/>
          <w:i w:val="0"/>
          <w:sz w:val="24"/>
          <w:szCs w:val="24"/>
        </w:rPr>
        <w:t>Управление письмом, адресованным в торговые сети, напомнило хозяйствующим субъектам  о необходимости проявить участниками рынка социальную ответственность, в том числе в вопросе недопущения создания искусственного дефицита, который может привести к дальнейшему росту цен, и предупредило об ответственности, предусмотренной за нарушение антимонопольного законодательства.</w:t>
      </w:r>
    </w:p>
    <w:p w:rsidR="00EC3170" w:rsidRPr="00263DCD" w:rsidRDefault="00EC3170" w:rsidP="00263DCD">
      <w:pPr>
        <w:spacing w:after="0" w:line="240" w:lineRule="auto"/>
        <w:ind w:firstLine="851"/>
        <w:jc w:val="both"/>
        <w:rPr>
          <w:rFonts w:ascii="Times New Roman" w:hAnsi="Times New Roman" w:cs="Times New Roman"/>
          <w:spacing w:val="-5"/>
          <w:sz w:val="24"/>
          <w:szCs w:val="24"/>
        </w:rPr>
      </w:pPr>
      <w:r w:rsidRPr="00263DCD">
        <w:rPr>
          <w:rFonts w:ascii="Times New Roman" w:hAnsi="Times New Roman" w:cs="Times New Roman"/>
          <w:sz w:val="24"/>
          <w:szCs w:val="24"/>
        </w:rPr>
        <w:t>Также необходимо отметить работу проведенную Министерством экономического развития Забайкальского края, в целях предупреждения необоснованного роста цен на социально значимые товары, так, было достигнуто соглашение у</w:t>
      </w:r>
      <w:r w:rsidRPr="00263DCD">
        <w:rPr>
          <w:rFonts w:ascii="Times New Roman" w:hAnsi="Times New Roman" w:cs="Times New Roman"/>
          <w:spacing w:val="-5"/>
          <w:sz w:val="24"/>
          <w:szCs w:val="24"/>
        </w:rPr>
        <w:t>держивать цены на девять основных продуктов питания в Забайкальском крае с 28 марта, в крупных торговых сетях края.</w:t>
      </w:r>
    </w:p>
    <w:p w:rsidR="00EC3170" w:rsidRPr="00263DCD" w:rsidRDefault="00EC3170" w:rsidP="00263DCD">
      <w:pPr>
        <w:spacing w:after="0" w:line="240" w:lineRule="auto"/>
        <w:ind w:firstLine="851"/>
        <w:jc w:val="both"/>
        <w:rPr>
          <w:rFonts w:ascii="Times New Roman" w:hAnsi="Times New Roman" w:cs="Times New Roman"/>
          <w:spacing w:val="-1"/>
          <w:sz w:val="24"/>
          <w:szCs w:val="24"/>
        </w:rPr>
      </w:pPr>
      <w:r w:rsidRPr="00263DCD">
        <w:rPr>
          <w:rFonts w:ascii="Times New Roman" w:hAnsi="Times New Roman" w:cs="Times New Roman"/>
          <w:spacing w:val="-1"/>
          <w:sz w:val="24"/>
          <w:szCs w:val="24"/>
        </w:rPr>
        <w:t xml:space="preserve">На данные группы товаров предприниматели гарантировали не повышать торговую наценку более чем на 15% к оптово-отпускной цене производителя или поставщика. </w:t>
      </w:r>
    </w:p>
    <w:p w:rsidR="00EC3170" w:rsidRPr="00263DCD" w:rsidRDefault="00EC3170" w:rsidP="00263DCD">
      <w:pPr>
        <w:ind w:firstLine="851"/>
        <w:jc w:val="both"/>
        <w:rPr>
          <w:rFonts w:ascii="Times New Roman" w:hAnsi="Times New Roman" w:cs="Times New Roman"/>
          <w:spacing w:val="-1"/>
          <w:sz w:val="24"/>
          <w:szCs w:val="24"/>
        </w:rPr>
      </w:pPr>
      <w:r w:rsidRPr="00263DCD">
        <w:rPr>
          <w:rFonts w:ascii="Times New Roman" w:hAnsi="Times New Roman" w:cs="Times New Roman"/>
          <w:spacing w:val="-1"/>
          <w:sz w:val="24"/>
          <w:szCs w:val="24"/>
        </w:rPr>
        <w:t>Меморандум о сдерживании цен подписали: компании «</w:t>
      </w:r>
      <w:proofErr w:type="spellStart"/>
      <w:r w:rsidRPr="00263DCD">
        <w:rPr>
          <w:rFonts w:ascii="Times New Roman" w:hAnsi="Times New Roman" w:cs="Times New Roman"/>
          <w:spacing w:val="-1"/>
          <w:sz w:val="24"/>
          <w:szCs w:val="24"/>
        </w:rPr>
        <w:t>Пеко</w:t>
      </w:r>
      <w:proofErr w:type="spellEnd"/>
      <w:r w:rsidRPr="00263DCD">
        <w:rPr>
          <w:rFonts w:ascii="Times New Roman" w:hAnsi="Times New Roman" w:cs="Times New Roman"/>
          <w:spacing w:val="-1"/>
          <w:sz w:val="24"/>
          <w:szCs w:val="24"/>
        </w:rPr>
        <w:t>», «</w:t>
      </w:r>
      <w:proofErr w:type="spellStart"/>
      <w:r w:rsidRPr="00263DCD">
        <w:rPr>
          <w:rFonts w:ascii="Times New Roman" w:hAnsi="Times New Roman" w:cs="Times New Roman"/>
          <w:spacing w:val="-1"/>
          <w:sz w:val="24"/>
          <w:szCs w:val="24"/>
        </w:rPr>
        <w:t>Янта</w:t>
      </w:r>
      <w:proofErr w:type="spellEnd"/>
      <w:r w:rsidRPr="00263DCD">
        <w:rPr>
          <w:rFonts w:ascii="Times New Roman" w:hAnsi="Times New Roman" w:cs="Times New Roman"/>
          <w:spacing w:val="-1"/>
          <w:sz w:val="24"/>
          <w:szCs w:val="24"/>
        </w:rPr>
        <w:t xml:space="preserve">», индивидуальные предприниматели Бадмаева Д. С, </w:t>
      </w:r>
      <w:proofErr w:type="spellStart"/>
      <w:r w:rsidRPr="00263DCD">
        <w:rPr>
          <w:rFonts w:ascii="Times New Roman" w:hAnsi="Times New Roman" w:cs="Times New Roman"/>
          <w:spacing w:val="-1"/>
          <w:sz w:val="24"/>
          <w:szCs w:val="24"/>
        </w:rPr>
        <w:t>Саргсян</w:t>
      </w:r>
      <w:proofErr w:type="spellEnd"/>
      <w:r w:rsidRPr="00263DCD">
        <w:rPr>
          <w:rFonts w:ascii="Times New Roman" w:hAnsi="Times New Roman" w:cs="Times New Roman"/>
          <w:spacing w:val="-1"/>
          <w:sz w:val="24"/>
          <w:szCs w:val="24"/>
        </w:rPr>
        <w:t xml:space="preserve"> Р. З.; торговые сети «Караван»; «</w:t>
      </w:r>
      <w:proofErr w:type="spellStart"/>
      <w:r w:rsidRPr="00263DCD">
        <w:rPr>
          <w:rFonts w:ascii="Times New Roman" w:hAnsi="Times New Roman" w:cs="Times New Roman"/>
          <w:spacing w:val="-1"/>
          <w:sz w:val="24"/>
          <w:szCs w:val="24"/>
        </w:rPr>
        <w:t>Продмикс</w:t>
      </w:r>
      <w:proofErr w:type="spellEnd"/>
      <w:r w:rsidRPr="00263DCD">
        <w:rPr>
          <w:rFonts w:ascii="Times New Roman" w:hAnsi="Times New Roman" w:cs="Times New Roman"/>
          <w:spacing w:val="-1"/>
          <w:sz w:val="24"/>
          <w:szCs w:val="24"/>
        </w:rPr>
        <w:t xml:space="preserve"> </w:t>
      </w:r>
      <w:proofErr w:type="spellStart"/>
      <w:r w:rsidRPr="00263DCD">
        <w:rPr>
          <w:rFonts w:ascii="Times New Roman" w:hAnsi="Times New Roman" w:cs="Times New Roman"/>
          <w:spacing w:val="-1"/>
          <w:sz w:val="24"/>
          <w:szCs w:val="24"/>
        </w:rPr>
        <w:t>маркет</w:t>
      </w:r>
      <w:proofErr w:type="spellEnd"/>
      <w:r w:rsidRPr="00263DCD">
        <w:rPr>
          <w:rFonts w:ascii="Times New Roman" w:hAnsi="Times New Roman" w:cs="Times New Roman"/>
          <w:spacing w:val="-1"/>
          <w:sz w:val="24"/>
          <w:szCs w:val="24"/>
        </w:rPr>
        <w:t xml:space="preserve">»; «Родная </w:t>
      </w:r>
      <w:proofErr w:type="spellStart"/>
      <w:r w:rsidRPr="00263DCD">
        <w:rPr>
          <w:rFonts w:ascii="Times New Roman" w:hAnsi="Times New Roman" w:cs="Times New Roman"/>
          <w:spacing w:val="-1"/>
          <w:sz w:val="24"/>
          <w:szCs w:val="24"/>
        </w:rPr>
        <w:t>Читинка</w:t>
      </w:r>
      <w:proofErr w:type="spellEnd"/>
      <w:r w:rsidRPr="00263DCD">
        <w:rPr>
          <w:rFonts w:ascii="Times New Roman" w:hAnsi="Times New Roman" w:cs="Times New Roman"/>
          <w:spacing w:val="-1"/>
          <w:sz w:val="24"/>
          <w:szCs w:val="24"/>
        </w:rPr>
        <w:t>»; «</w:t>
      </w:r>
      <w:proofErr w:type="spellStart"/>
      <w:r w:rsidRPr="00263DCD">
        <w:rPr>
          <w:rFonts w:ascii="Times New Roman" w:hAnsi="Times New Roman" w:cs="Times New Roman"/>
          <w:spacing w:val="-1"/>
          <w:sz w:val="24"/>
          <w:szCs w:val="24"/>
        </w:rPr>
        <w:t>Дискаунтер</w:t>
      </w:r>
      <w:proofErr w:type="spellEnd"/>
      <w:r w:rsidRPr="00263DCD">
        <w:rPr>
          <w:rFonts w:ascii="Times New Roman" w:hAnsi="Times New Roman" w:cs="Times New Roman"/>
          <w:spacing w:val="-1"/>
          <w:sz w:val="24"/>
          <w:szCs w:val="24"/>
        </w:rPr>
        <w:t xml:space="preserve"> Наш»; «Спутник»; «Абсолют». В списке товаров — молоко, подсолнечное рафинированное масло, сахар-песок, мука пшеничная высшего и первого сортов, рис, макароны, соль, хлеб пшеничный. </w:t>
      </w:r>
      <w:r w:rsidR="001230FE" w:rsidRPr="00263DCD">
        <w:rPr>
          <w:rFonts w:ascii="Times New Roman" w:hAnsi="Times New Roman" w:cs="Times New Roman"/>
          <w:spacing w:val="-1"/>
          <w:sz w:val="24"/>
          <w:szCs w:val="24"/>
        </w:rPr>
        <w:t xml:space="preserve"> К меморандуму  подключились  хозяйствующие субъекты действующие в районах каря.  </w:t>
      </w:r>
      <w:r w:rsidRPr="00263DCD">
        <w:rPr>
          <w:rFonts w:ascii="Times New Roman" w:hAnsi="Times New Roman" w:cs="Times New Roman"/>
          <w:spacing w:val="-1"/>
          <w:sz w:val="24"/>
          <w:szCs w:val="24"/>
        </w:rPr>
        <w:t>Срок заключения меморандума составляет три месяца и может продлеваться.</w:t>
      </w:r>
    </w:p>
    <w:p w:rsidR="00EC3170" w:rsidRPr="00263DCD" w:rsidRDefault="001230FE" w:rsidP="00263DCD">
      <w:pPr>
        <w:pStyle w:val="30"/>
        <w:spacing w:after="0"/>
        <w:ind w:left="0"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Так же наибольшее количество обращений поступило  по таким категориям товаров -</w:t>
      </w:r>
      <w:r w:rsidR="00EC3170" w:rsidRPr="00263DCD">
        <w:rPr>
          <w:rFonts w:ascii="Times New Roman" w:hAnsi="Times New Roman" w:cs="Times New Roman"/>
          <w:sz w:val="24"/>
          <w:szCs w:val="24"/>
        </w:rPr>
        <w:t xml:space="preserve"> детское питание и товары личной гигиены, включая смеси, пюре, каши и подгузники. Данные группы товаров ввозятся на территорию края из других регионов.</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sz w:val="24"/>
          <w:szCs w:val="24"/>
        </w:rPr>
      </w:pPr>
      <w:r w:rsidRPr="00263DCD">
        <w:rPr>
          <w:rFonts w:ascii="Times New Roman" w:eastAsia="Calibri" w:hAnsi="Times New Roman" w:cs="Times New Roman"/>
          <w:sz w:val="24"/>
          <w:szCs w:val="24"/>
        </w:rPr>
        <w:t xml:space="preserve">Вместе с тем следует отметить, рынки розничной торговли детским питанием и товарами личной гигиены </w:t>
      </w:r>
      <w:r w:rsidRPr="00263DCD">
        <w:rPr>
          <w:rFonts w:ascii="Times New Roman" w:eastAsia="Calibri" w:hAnsi="Times New Roman" w:cs="Times New Roman"/>
          <w:spacing w:val="-6"/>
          <w:sz w:val="24"/>
          <w:szCs w:val="24"/>
        </w:rPr>
        <w:t xml:space="preserve">являются конкурентными с большим количеством участников, поскольку реализация данных товаров осуществляется как через специализированные магазины детских товаров, так и через супермаркеты, а также через аптечные учреждения. В настоящее время </w:t>
      </w:r>
      <w:r w:rsidRPr="00263DCD">
        <w:rPr>
          <w:rFonts w:ascii="Times New Roman" w:eastAsia="Calibri" w:hAnsi="Times New Roman" w:cs="Times New Roman"/>
          <w:spacing w:val="-7"/>
          <w:sz w:val="24"/>
          <w:szCs w:val="24"/>
        </w:rPr>
        <w:t xml:space="preserve">Забайкальским УФАС России не выявлены хозяйствующие субъекты, занимающие </w:t>
      </w:r>
      <w:r w:rsidRPr="00263DCD">
        <w:rPr>
          <w:rFonts w:ascii="Times New Roman" w:eastAsia="Calibri" w:hAnsi="Times New Roman" w:cs="Times New Roman"/>
          <w:spacing w:val="-4"/>
          <w:sz w:val="24"/>
          <w:szCs w:val="24"/>
        </w:rPr>
        <w:t xml:space="preserve">доминирующее положение на рынках розничной торговли </w:t>
      </w:r>
      <w:r w:rsidRPr="00263DCD">
        <w:rPr>
          <w:rFonts w:ascii="Times New Roman" w:eastAsia="Calibri" w:hAnsi="Times New Roman" w:cs="Times New Roman"/>
          <w:sz w:val="24"/>
          <w:szCs w:val="24"/>
        </w:rPr>
        <w:t>детским питанием и товарами личной гигиены, включая смеси, пюре, каши и подгузники.</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sz w:val="24"/>
          <w:szCs w:val="24"/>
        </w:rPr>
      </w:pPr>
      <w:r w:rsidRPr="00263DCD">
        <w:rPr>
          <w:rFonts w:ascii="Times New Roman" w:eastAsia="Calibri" w:hAnsi="Times New Roman" w:cs="Times New Roman"/>
          <w:spacing w:val="-5"/>
          <w:sz w:val="24"/>
          <w:szCs w:val="24"/>
        </w:rPr>
        <w:t xml:space="preserve">Учитывая вышесказанное, хозяйствующие субъекты при осуществлении торговой </w:t>
      </w:r>
      <w:r w:rsidRPr="00263DCD">
        <w:rPr>
          <w:rFonts w:ascii="Times New Roman" w:eastAsia="Calibri" w:hAnsi="Times New Roman" w:cs="Times New Roman"/>
          <w:spacing w:val="-2"/>
          <w:sz w:val="24"/>
          <w:szCs w:val="24"/>
        </w:rPr>
        <w:t xml:space="preserve">деятельности вправе самостоятельно устанавливать цены на реализуемую </w:t>
      </w:r>
      <w:r w:rsidRPr="00263DCD">
        <w:rPr>
          <w:rFonts w:ascii="Times New Roman" w:eastAsia="Calibri" w:hAnsi="Times New Roman" w:cs="Times New Roman"/>
          <w:spacing w:val="-6"/>
          <w:sz w:val="24"/>
          <w:szCs w:val="24"/>
        </w:rPr>
        <w:t>продукцию в зависимости от конъюнктуры рынка (спрос и предложение).</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spacing w:val="-5"/>
          <w:sz w:val="24"/>
          <w:szCs w:val="24"/>
        </w:rPr>
      </w:pPr>
      <w:r w:rsidRPr="00263DCD">
        <w:rPr>
          <w:rFonts w:ascii="Times New Roman" w:eastAsia="Calibri" w:hAnsi="Times New Roman" w:cs="Times New Roman"/>
          <w:spacing w:val="-5"/>
          <w:sz w:val="24"/>
          <w:szCs w:val="24"/>
        </w:rPr>
        <w:t xml:space="preserve">По представленной информации ПАО «Детский мир» с конца февраля имело место повышение закупочных цен на детские товары, а также рост производственных затрат Общества. Кроме того, до повышения розничных цен ПАО «Детский мир» реализовывало множество товаров по </w:t>
      </w:r>
      <w:proofErr w:type="spellStart"/>
      <w:r w:rsidRPr="00263DCD">
        <w:rPr>
          <w:rFonts w:ascii="Times New Roman" w:eastAsia="Calibri" w:hAnsi="Times New Roman" w:cs="Times New Roman"/>
          <w:spacing w:val="-5"/>
          <w:sz w:val="24"/>
          <w:szCs w:val="24"/>
        </w:rPr>
        <w:t>промо-акциям</w:t>
      </w:r>
      <w:proofErr w:type="spellEnd"/>
      <w:r w:rsidRPr="00263DCD">
        <w:rPr>
          <w:rFonts w:ascii="Times New Roman" w:eastAsia="Calibri" w:hAnsi="Times New Roman" w:cs="Times New Roman"/>
          <w:spacing w:val="-5"/>
          <w:sz w:val="24"/>
          <w:szCs w:val="24"/>
        </w:rPr>
        <w:t xml:space="preserve"> , согласованным с поставщиками товаров.</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sz w:val="24"/>
          <w:szCs w:val="24"/>
        </w:rPr>
      </w:pPr>
      <w:r w:rsidRPr="00263DCD">
        <w:rPr>
          <w:rFonts w:ascii="Times New Roman" w:eastAsia="Calibri" w:hAnsi="Times New Roman" w:cs="Times New Roman"/>
          <w:spacing w:val="-5"/>
          <w:sz w:val="24"/>
          <w:szCs w:val="24"/>
        </w:rPr>
        <w:t xml:space="preserve">ПАО </w:t>
      </w:r>
      <w:r w:rsidRPr="00263DCD">
        <w:rPr>
          <w:rFonts w:ascii="Times New Roman" w:eastAsia="Calibri" w:hAnsi="Times New Roman" w:cs="Times New Roman"/>
          <w:sz w:val="24"/>
          <w:szCs w:val="24"/>
        </w:rPr>
        <w:t xml:space="preserve">«Детский мир» зафиксировал стоимость ряда позиций одежды и обуви на уровне января 2022 года, но и снизил в среднем на 16% наценки на отдельные товары в категориях «детское питание», «кормление и уход», «подгузники и гигиена». Компания взяла на себя обязательство обеспечить наличие этих товаров на полках магазинов. На данный момент </w:t>
      </w:r>
      <w:r w:rsidRPr="00263DCD">
        <w:rPr>
          <w:rFonts w:ascii="Times New Roman" w:eastAsia="Calibri" w:hAnsi="Times New Roman" w:cs="Times New Roman"/>
          <w:spacing w:val="-5"/>
          <w:sz w:val="24"/>
          <w:szCs w:val="24"/>
        </w:rPr>
        <w:t xml:space="preserve">ПАО </w:t>
      </w:r>
      <w:r w:rsidRPr="00263DCD">
        <w:rPr>
          <w:rFonts w:ascii="Times New Roman" w:eastAsia="Calibri" w:hAnsi="Times New Roman" w:cs="Times New Roman"/>
          <w:sz w:val="24"/>
          <w:szCs w:val="24"/>
        </w:rPr>
        <w:t>«Детский мир» возвращены скидки на подгузники, что позволило снизить стоимость товаров для конечного потребителя.</w:t>
      </w:r>
    </w:p>
    <w:p w:rsidR="00EC3170" w:rsidRPr="00263DCD" w:rsidRDefault="00EC3170" w:rsidP="00263DCD">
      <w:pPr>
        <w:spacing w:after="0" w:line="240" w:lineRule="auto"/>
        <w:ind w:firstLine="709"/>
        <w:jc w:val="both"/>
        <w:rPr>
          <w:rFonts w:ascii="Times New Roman" w:hAnsi="Times New Roman" w:cs="Times New Roman"/>
          <w:b/>
          <w:sz w:val="24"/>
          <w:szCs w:val="24"/>
          <w:u w:val="single"/>
        </w:rPr>
      </w:pPr>
      <w:r w:rsidRPr="00263DCD">
        <w:rPr>
          <w:rFonts w:ascii="Times New Roman" w:eastAsia="Calibri" w:hAnsi="Times New Roman" w:cs="Times New Roman"/>
          <w:bCs/>
          <w:sz w:val="24"/>
          <w:szCs w:val="24"/>
        </w:rPr>
        <w:t>В настоящее время по открытым данным цены на средства гигиены (подгузники и подгузники-трусики) (сравнение по весу  ребенка, размеру подгузника) варьируются от 450 до 3900 рублей за упаковку в зависимости от марки подгузников, и количества штук в одной пачке и места реализации данной группы товаров.</w:t>
      </w:r>
    </w:p>
    <w:p w:rsidR="007A3FBE" w:rsidRPr="00263DCD" w:rsidRDefault="007A3FBE"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b/>
          <w:sz w:val="24"/>
          <w:szCs w:val="24"/>
          <w:u w:val="single"/>
        </w:rPr>
        <w:t xml:space="preserve">Примеры правоприменительной практики  </w:t>
      </w:r>
      <w:r w:rsidRPr="00263DCD">
        <w:rPr>
          <w:rFonts w:ascii="Times New Roman" w:eastAsia="Times New Roman" w:hAnsi="Times New Roman" w:cs="Times New Roman"/>
          <w:b/>
          <w:sz w:val="24"/>
          <w:szCs w:val="24"/>
          <w:u w:val="single"/>
          <w:lang w:eastAsia="ru-RU"/>
        </w:rPr>
        <w:t>Управления по статье 15</w:t>
      </w:r>
      <w:r w:rsidRPr="00263DCD">
        <w:rPr>
          <w:rFonts w:ascii="Times New Roman" w:hAnsi="Times New Roman" w:cs="Times New Roman"/>
          <w:b/>
          <w:bCs/>
          <w:sz w:val="24"/>
          <w:szCs w:val="24"/>
        </w:rPr>
        <w:t xml:space="preserve"> </w:t>
      </w:r>
      <w:r w:rsidRPr="00263DCD">
        <w:rPr>
          <w:rFonts w:ascii="Times New Roman" w:hAnsi="Times New Roman" w:cs="Times New Roman"/>
          <w:bCs/>
          <w:sz w:val="24"/>
          <w:szCs w:val="24"/>
        </w:rPr>
        <w:t xml:space="preserve">Закона о защите конкуренции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 </w:t>
      </w:r>
    </w:p>
    <w:p w:rsidR="007A3FBE" w:rsidRPr="00263DCD" w:rsidRDefault="007A3FBE"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bCs/>
          <w:sz w:val="24"/>
          <w:szCs w:val="24"/>
        </w:rPr>
        <w:t xml:space="preserve">Выдано 7 предупреждений. </w:t>
      </w:r>
    </w:p>
    <w:p w:rsidR="007A3FBE" w:rsidRPr="00263DCD" w:rsidRDefault="007A3FBE"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bCs/>
          <w:sz w:val="24"/>
          <w:szCs w:val="24"/>
        </w:rPr>
        <w:t xml:space="preserve">Пример. </w:t>
      </w:r>
    </w:p>
    <w:p w:rsidR="007A3FBE" w:rsidRPr="00263DCD" w:rsidRDefault="007A3FBE" w:rsidP="00263DCD">
      <w:pPr>
        <w:pStyle w:val="s1"/>
        <w:shd w:val="clear" w:color="auto" w:fill="FFFFFF"/>
        <w:spacing w:before="0" w:beforeAutospacing="0" w:after="0" w:afterAutospacing="0"/>
        <w:ind w:firstLine="709"/>
        <w:jc w:val="both"/>
      </w:pPr>
      <w:r w:rsidRPr="00263DCD">
        <w:t>В связи с наличием в действиях (бездействии) Северного отдела полиции УМВД по Забайкальскому краю</w:t>
      </w:r>
      <w:r w:rsidRPr="00263DCD">
        <w:rPr>
          <w:b/>
        </w:rPr>
        <w:t xml:space="preserve"> </w:t>
      </w:r>
      <w:r w:rsidRPr="00263DCD">
        <w:t>признаков нарушения антимонопольного законодательства, предусмотренного частью 1 статьи 15 Федерального закона от 26 июля 2006 года № 135-ФЗ «О защите конкуренции» (далее – Закон о защите конкуренции), выразившегося в направлении писем от Северного отдела полиции УМВД по Забайкальскому краю с идентификационными контактными данными в виде номеров телефонов, иного -  хозяйствующего субъекта, осуществляющего коммерческую деятельность, не отнесенного к органам внутренних дел.</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В материалах Забайкальского УФАС России (далее - Управление), имеется письмо Северного отдела полиции УМВД по Забайкальскому краю, с указанием предполагаемого  адресата - Глав. врачу, б/</w:t>
      </w:r>
      <w:proofErr w:type="spellStart"/>
      <w:r w:rsidRPr="00263DCD">
        <w:rPr>
          <w:rFonts w:ascii="Times New Roman" w:hAnsi="Times New Roman" w:cs="Times New Roman"/>
          <w:sz w:val="24"/>
          <w:szCs w:val="24"/>
        </w:rPr>
        <w:t>н</w:t>
      </w:r>
      <w:proofErr w:type="spellEnd"/>
      <w:r w:rsidRPr="00263DCD">
        <w:rPr>
          <w:rFonts w:ascii="Times New Roman" w:hAnsi="Times New Roman" w:cs="Times New Roman"/>
          <w:sz w:val="24"/>
          <w:szCs w:val="24"/>
        </w:rPr>
        <w:t xml:space="preserve"> от 2021 года следующего содержания: «Направляем Вам на хранение тело О</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8 г.р., обнаруженное по адресу: г. Чита, ул.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w:t>
      </w:r>
      <w:r w:rsidR="009B5156" w:rsidRPr="00263DCD">
        <w:rPr>
          <w:rFonts w:ascii="Times New Roman" w:hAnsi="Times New Roman" w:cs="Times New Roman"/>
          <w:sz w:val="24"/>
          <w:szCs w:val="24"/>
        </w:rPr>
        <w:t>&lt;…..&gt;&lt;…..&gt;</w:t>
      </w:r>
      <w:r w:rsidRPr="00263DCD">
        <w:rPr>
          <w:rFonts w:ascii="Times New Roman" w:hAnsi="Times New Roman" w:cs="Times New Roman"/>
          <w:sz w:val="24"/>
          <w:szCs w:val="24"/>
        </w:rPr>
        <w:t xml:space="preserve">.2021 в 20 часов 20 минут. УУП ОП «Северный»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Е.С. </w:t>
      </w:r>
      <w:r w:rsidRPr="00263DCD">
        <w:rPr>
          <w:rFonts w:ascii="Times New Roman" w:hAnsi="Times New Roman" w:cs="Times New Roman"/>
          <w:b/>
          <w:sz w:val="24"/>
          <w:szCs w:val="24"/>
        </w:rPr>
        <w:t xml:space="preserve">тел.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0;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0</w:t>
      </w:r>
      <w:r w:rsidRPr="00263DCD">
        <w:rPr>
          <w:rFonts w:ascii="Times New Roman" w:hAnsi="Times New Roman" w:cs="Times New Roman"/>
          <w:sz w:val="24"/>
          <w:szCs w:val="24"/>
        </w:rPr>
        <w:t xml:space="preserve">». Иная информация отсутствует. </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 xml:space="preserve">Фактически, Северный отдел полиции УВД по Забайкальскому краю изготавливает и направляет иным субъектам, письма-уведомления о направлении на хранение тел умерших с подписью сотрудника отдела, указывая идентификационные контактные </w:t>
      </w:r>
      <w:r w:rsidRPr="00263DCD">
        <w:rPr>
          <w:rFonts w:ascii="Times New Roman" w:hAnsi="Times New Roman" w:cs="Times New Roman"/>
          <w:sz w:val="24"/>
          <w:szCs w:val="24"/>
        </w:rPr>
        <w:lastRenderedPageBreak/>
        <w:t xml:space="preserve">данные в виде номеров телефонов, иного -  хозяйствующего субъекта (ИП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осуществляющего коммерческую деятельность, не отнесенного к органам внутренних дел. Субъект, получивший письмо от Северного отдела полиции УВД по Забайкальскому краю, не располагает данными об отнесении в таком письме, указанных телефонных номеров хозяйствующему субъекту, не связанному с правоохранительными органами, поскольку содержание письма не предполагает наличия сведений, относящихся к коммерческой деятельности и к какому-либо субъекту, извлекающему выгоду.</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Вышеуказанный факт, со</w:t>
      </w:r>
      <w:r w:rsidR="009B5156" w:rsidRPr="00263DCD">
        <w:rPr>
          <w:rFonts w:ascii="Times New Roman" w:hAnsi="Times New Roman" w:cs="Times New Roman"/>
          <w:sz w:val="24"/>
          <w:szCs w:val="24"/>
        </w:rPr>
        <w:t>здает ситуацию, при которой ИП &lt;…..&gt;</w:t>
      </w:r>
      <w:r w:rsidRPr="00263DCD">
        <w:rPr>
          <w:rFonts w:ascii="Times New Roman" w:hAnsi="Times New Roman" w:cs="Times New Roman"/>
          <w:sz w:val="24"/>
          <w:szCs w:val="24"/>
        </w:rPr>
        <w:t>. вероятно получение доступа к персональным данным умерших,  которое оно может использовать при оказании ритуальных услуг и получать преимущество на данном рынке, ввиду наличия признаков устойчивой связи между указанным субъектом и Северным отделом полиции УМВД по Забайкальскому краю. Именно последний субъект, имея возложенные на него законодательством властные полномочия, указывает в своих документах, касающихся хранения тел умерших и выходящих за пределы структурного подразделения полиции, идентификационные данные индивидуального предпринимателя, осуществляющего коммерческую деятельность на обозначенном рынке ритуальных услуг, в отсутствие на то законных обоснований.</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Часть 1 статьи 15 Закона о защите конкуренции регламентирует,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На основании пункта 3.2 части 1 статьи 23 Закона о защите конкуренции антимонопольный орган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Статьей 39.1.Закона о защите конкуренции установлено:</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A3FBE" w:rsidRPr="00263DCD" w:rsidRDefault="007A3FBE"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Предупреждение выдается лицам, указанным в </w:t>
      </w:r>
      <w:hyperlink w:anchor="sub_23010324" w:history="1">
        <w:r w:rsidRPr="00263DCD">
          <w:rPr>
            <w:rFonts w:ascii="Times New Roman" w:hAnsi="Times New Roman" w:cs="Times New Roman"/>
            <w:sz w:val="24"/>
            <w:szCs w:val="24"/>
          </w:rPr>
          <w:t>части 1</w:t>
        </w:r>
      </w:hyperlink>
      <w:r w:rsidRPr="00263DCD">
        <w:rPr>
          <w:rFonts w:ascii="Times New Roman" w:hAnsi="Times New Roman" w:cs="Times New Roman"/>
          <w:sz w:val="24"/>
          <w:szCs w:val="24"/>
        </w:rPr>
        <w:t xml:space="preserve"> настоящей статьи, в случае выявления признаков нарушения </w:t>
      </w:r>
      <w:hyperlink w:anchor="sub_100103" w:history="1">
        <w:r w:rsidRPr="00263DCD">
          <w:rPr>
            <w:rFonts w:ascii="Times New Roman" w:hAnsi="Times New Roman" w:cs="Times New Roman"/>
            <w:sz w:val="24"/>
            <w:szCs w:val="24"/>
          </w:rPr>
          <w:t>пунктов 3</w:t>
        </w:r>
      </w:hyperlink>
      <w:r w:rsidRPr="00263DCD">
        <w:rPr>
          <w:rFonts w:ascii="Times New Roman" w:hAnsi="Times New Roman" w:cs="Times New Roman"/>
          <w:sz w:val="24"/>
          <w:szCs w:val="24"/>
        </w:rPr>
        <w:t xml:space="preserve">, </w:t>
      </w:r>
      <w:hyperlink w:anchor="sub_100105" w:history="1">
        <w:r w:rsidRPr="00263DCD">
          <w:rPr>
            <w:rFonts w:ascii="Times New Roman" w:hAnsi="Times New Roman" w:cs="Times New Roman"/>
            <w:sz w:val="24"/>
            <w:szCs w:val="24"/>
          </w:rPr>
          <w:t>5</w:t>
        </w:r>
      </w:hyperlink>
      <w:r w:rsidRPr="00263DCD">
        <w:rPr>
          <w:rFonts w:ascii="Times New Roman" w:hAnsi="Times New Roman" w:cs="Times New Roman"/>
          <w:sz w:val="24"/>
          <w:szCs w:val="24"/>
        </w:rPr>
        <w:t xml:space="preserve">, </w:t>
      </w:r>
      <w:hyperlink w:anchor="sub_100106" w:history="1">
        <w:r w:rsidRPr="00263DCD">
          <w:rPr>
            <w:rFonts w:ascii="Times New Roman" w:hAnsi="Times New Roman" w:cs="Times New Roman"/>
            <w:sz w:val="24"/>
            <w:szCs w:val="24"/>
          </w:rPr>
          <w:t>6</w:t>
        </w:r>
      </w:hyperlink>
      <w:r w:rsidRPr="00263DCD">
        <w:rPr>
          <w:rFonts w:ascii="Times New Roman" w:hAnsi="Times New Roman" w:cs="Times New Roman"/>
          <w:sz w:val="24"/>
          <w:szCs w:val="24"/>
        </w:rPr>
        <w:t xml:space="preserve"> и </w:t>
      </w:r>
      <w:hyperlink w:anchor="sub_100108" w:history="1">
        <w:r w:rsidRPr="00263DCD">
          <w:rPr>
            <w:rFonts w:ascii="Times New Roman" w:hAnsi="Times New Roman" w:cs="Times New Roman"/>
            <w:sz w:val="24"/>
            <w:szCs w:val="24"/>
          </w:rPr>
          <w:t>8 части 1 статьи 10</w:t>
        </w:r>
      </w:hyperlink>
      <w:r w:rsidRPr="00263DCD">
        <w:rPr>
          <w:rFonts w:ascii="Times New Roman" w:hAnsi="Times New Roman" w:cs="Times New Roman"/>
          <w:sz w:val="24"/>
          <w:szCs w:val="24"/>
        </w:rPr>
        <w:t xml:space="preserve">, </w:t>
      </w:r>
      <w:hyperlink w:anchor="sub_141" w:history="1">
        <w:r w:rsidRPr="00263DCD">
          <w:rPr>
            <w:rFonts w:ascii="Times New Roman" w:hAnsi="Times New Roman" w:cs="Times New Roman"/>
            <w:sz w:val="24"/>
            <w:szCs w:val="24"/>
          </w:rPr>
          <w:t>статей 14.1</w:t>
        </w:r>
      </w:hyperlink>
      <w:r w:rsidRPr="00263DCD">
        <w:rPr>
          <w:rFonts w:ascii="Times New Roman" w:hAnsi="Times New Roman" w:cs="Times New Roman"/>
          <w:sz w:val="24"/>
          <w:szCs w:val="24"/>
        </w:rPr>
        <w:t xml:space="preserve">, </w:t>
      </w:r>
      <w:hyperlink w:anchor="sub_142" w:history="1">
        <w:r w:rsidRPr="00263DCD">
          <w:rPr>
            <w:rFonts w:ascii="Times New Roman" w:hAnsi="Times New Roman" w:cs="Times New Roman"/>
            <w:sz w:val="24"/>
            <w:szCs w:val="24"/>
          </w:rPr>
          <w:t>14.2</w:t>
        </w:r>
      </w:hyperlink>
      <w:r w:rsidRPr="00263DCD">
        <w:rPr>
          <w:rFonts w:ascii="Times New Roman" w:hAnsi="Times New Roman" w:cs="Times New Roman"/>
          <w:sz w:val="24"/>
          <w:szCs w:val="24"/>
        </w:rPr>
        <w:t xml:space="preserve">, </w:t>
      </w:r>
      <w:hyperlink w:anchor="sub_143" w:history="1">
        <w:r w:rsidRPr="00263DCD">
          <w:rPr>
            <w:rFonts w:ascii="Times New Roman" w:hAnsi="Times New Roman" w:cs="Times New Roman"/>
            <w:sz w:val="24"/>
            <w:szCs w:val="24"/>
          </w:rPr>
          <w:t>14.3</w:t>
        </w:r>
      </w:hyperlink>
      <w:r w:rsidRPr="00263DCD">
        <w:rPr>
          <w:rFonts w:ascii="Times New Roman" w:hAnsi="Times New Roman" w:cs="Times New Roman"/>
          <w:sz w:val="24"/>
          <w:szCs w:val="24"/>
        </w:rPr>
        <w:t xml:space="preserve">, </w:t>
      </w:r>
      <w:hyperlink w:anchor="sub_147" w:history="1">
        <w:r w:rsidRPr="00263DCD">
          <w:rPr>
            <w:rFonts w:ascii="Times New Roman" w:hAnsi="Times New Roman" w:cs="Times New Roman"/>
            <w:sz w:val="24"/>
            <w:szCs w:val="24"/>
          </w:rPr>
          <w:t>14.7</w:t>
        </w:r>
      </w:hyperlink>
      <w:r w:rsidRPr="00263DCD">
        <w:rPr>
          <w:rFonts w:ascii="Times New Roman" w:hAnsi="Times New Roman" w:cs="Times New Roman"/>
          <w:sz w:val="24"/>
          <w:szCs w:val="24"/>
        </w:rPr>
        <w:t xml:space="preserve">, </w:t>
      </w:r>
      <w:hyperlink w:anchor="sub_148" w:history="1">
        <w:r w:rsidRPr="00263DCD">
          <w:rPr>
            <w:rFonts w:ascii="Times New Roman" w:hAnsi="Times New Roman" w:cs="Times New Roman"/>
            <w:sz w:val="24"/>
            <w:szCs w:val="24"/>
          </w:rPr>
          <w:t>14.8</w:t>
        </w:r>
      </w:hyperlink>
      <w:r w:rsidRPr="00263DCD">
        <w:rPr>
          <w:rFonts w:ascii="Times New Roman" w:hAnsi="Times New Roman" w:cs="Times New Roman"/>
          <w:sz w:val="24"/>
          <w:szCs w:val="24"/>
        </w:rPr>
        <w:t xml:space="preserve"> и </w:t>
      </w:r>
      <w:hyperlink w:anchor="sub_15" w:history="1">
        <w:r w:rsidRPr="00263DCD">
          <w:rPr>
            <w:rFonts w:ascii="Times New Roman" w:hAnsi="Times New Roman" w:cs="Times New Roman"/>
            <w:sz w:val="24"/>
            <w:szCs w:val="24"/>
          </w:rPr>
          <w:t>15</w:t>
        </w:r>
      </w:hyperlink>
      <w:r w:rsidRPr="00263DCD">
        <w:rPr>
          <w:rFonts w:ascii="Times New Roman" w:hAnsi="Times New Roman" w:cs="Times New Roman"/>
          <w:sz w:val="24"/>
          <w:szCs w:val="24"/>
        </w:rPr>
        <w:t xml:space="preserve">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7A3FBE" w:rsidRPr="00263DCD" w:rsidRDefault="007A3FBE"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 xml:space="preserve">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A3FBE" w:rsidRPr="00263DCD" w:rsidRDefault="007A3FBE" w:rsidP="00263DCD">
      <w:pPr>
        <w:pStyle w:val="ConsNormal"/>
        <w:widowControl/>
        <w:ind w:right="0" w:firstLine="708"/>
        <w:jc w:val="both"/>
        <w:rPr>
          <w:rFonts w:ascii="Times New Roman" w:hAnsi="Times New Roman" w:cs="Times New Roman"/>
          <w:sz w:val="24"/>
          <w:szCs w:val="24"/>
        </w:rPr>
      </w:pPr>
      <w:r w:rsidRPr="00263DCD">
        <w:rPr>
          <w:rFonts w:ascii="Times New Roman" w:hAnsi="Times New Roman" w:cs="Times New Roman"/>
          <w:sz w:val="24"/>
          <w:szCs w:val="24"/>
        </w:rPr>
        <w:t xml:space="preserve">Таким образом, действия Северного отдела полиции УМВД по Забайкальскому краю приводят или могут привести к недопущению, ограничению, устранению конкуренции на рынке ритуальных услуг на территории городского округа г. Чита, в том числе к созданию дискриминационных условий, а именно предоставлению преимущественных условий осуществления деятельности отдельному хозяйствующему субъекту –  ИП </w:t>
      </w:r>
      <w:r w:rsidR="009B5156"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посредством создания ситуации по получению последним индивидуального доступа к персональным данным умерших, что свидетельствует о наличии признаков нарушения части 1 статьи 15 Закона о защите конкуренции.</w:t>
      </w:r>
    </w:p>
    <w:p w:rsidR="007A3FBE" w:rsidRPr="00263DCD" w:rsidRDefault="007A3FBE"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Забайкальское УФАС России на основании статьи 39.</w:t>
      </w:r>
      <w:r w:rsidRPr="00263DCD">
        <w:rPr>
          <w:rFonts w:ascii="Times New Roman" w:hAnsi="Times New Roman" w:cs="Times New Roman"/>
          <w:sz w:val="24"/>
          <w:szCs w:val="24"/>
          <w:vertAlign w:val="superscript"/>
        </w:rPr>
        <w:t>1</w:t>
      </w:r>
      <w:r w:rsidRPr="00263DCD">
        <w:rPr>
          <w:rFonts w:ascii="Times New Roman" w:hAnsi="Times New Roman" w:cs="Times New Roman"/>
          <w:sz w:val="24"/>
          <w:szCs w:val="24"/>
        </w:rPr>
        <w:t xml:space="preserve"> Федерального закона от 26 июля 2006 года № 135-ФЗ «О защите конкуренции», в связи с наличием в действиях (бездействии) Северного отдела полиции УМВД по Забайкальскому краю признаков нарушения антимонопольного законодательства, предусмотренного частью 1 статьи 15 Федерального закона от 26 июля 2006 года № 135-ФЗ «О защите конкуренции», выразившегося в предоставлении преимущественных условий осуществления деятельности отдельному хозяйствующему субъекту –  ИП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посредством создания ситуации по получению последним индивидуального доступа к персональным данным умерших, предупреждает о необходимости прекращения указанных действий (бездействия), в связи, с чем Северного отдела полиции УМВД по Забайкальскому краю надлежит:</w:t>
      </w:r>
    </w:p>
    <w:p w:rsidR="007A3FBE" w:rsidRPr="00263DCD" w:rsidRDefault="007A3FBE"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принять меры по проведению разъяснений среди сотрудников о запрете указания в содержании писем относительно транспортировки тел и их частей, любых данных (сведений) субъектов хозяйственной деятельности;</w:t>
      </w:r>
    </w:p>
    <w:p w:rsidR="007A3FBE" w:rsidRPr="00263DCD" w:rsidRDefault="007A3FBE"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bCs/>
          <w:sz w:val="24"/>
          <w:szCs w:val="24"/>
        </w:rPr>
        <w:t xml:space="preserve">Предупреждение  исполнено. </w:t>
      </w:r>
    </w:p>
    <w:p w:rsidR="00EC3170" w:rsidRPr="00263DCD" w:rsidRDefault="00EC3170" w:rsidP="00263DCD">
      <w:pPr>
        <w:shd w:val="clear" w:color="auto" w:fill="FFFFFF"/>
        <w:spacing w:after="0" w:line="240" w:lineRule="auto"/>
        <w:ind w:firstLine="720"/>
        <w:jc w:val="both"/>
        <w:rPr>
          <w:rFonts w:ascii="Times New Roman" w:eastAsia="Times New Roman" w:hAnsi="Times New Roman" w:cs="Times New Roman"/>
          <w:b/>
          <w:sz w:val="24"/>
          <w:szCs w:val="24"/>
          <w:u w:val="single"/>
          <w:lang w:eastAsia="ru-RU"/>
        </w:rPr>
      </w:pPr>
    </w:p>
    <w:p w:rsidR="001230FE" w:rsidRPr="00263DCD" w:rsidRDefault="00371447" w:rsidP="00263D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3DCD">
        <w:rPr>
          <w:rFonts w:ascii="Times New Roman" w:hAnsi="Times New Roman" w:cs="Times New Roman"/>
          <w:b/>
          <w:sz w:val="24"/>
          <w:szCs w:val="24"/>
          <w:u w:val="single"/>
        </w:rPr>
        <w:t xml:space="preserve">Примеры правоприменительной практики  </w:t>
      </w:r>
      <w:r w:rsidR="002720E7" w:rsidRPr="00263DCD">
        <w:rPr>
          <w:rFonts w:ascii="Times New Roman" w:eastAsia="Times New Roman" w:hAnsi="Times New Roman" w:cs="Times New Roman"/>
          <w:b/>
          <w:sz w:val="24"/>
          <w:szCs w:val="24"/>
          <w:u w:val="single"/>
          <w:lang w:eastAsia="ru-RU"/>
        </w:rPr>
        <w:t>Управлени</w:t>
      </w:r>
      <w:r w:rsidRPr="00263DCD">
        <w:rPr>
          <w:rFonts w:ascii="Times New Roman" w:eastAsia="Times New Roman" w:hAnsi="Times New Roman" w:cs="Times New Roman"/>
          <w:b/>
          <w:sz w:val="24"/>
          <w:szCs w:val="24"/>
          <w:u w:val="single"/>
          <w:lang w:eastAsia="ru-RU"/>
        </w:rPr>
        <w:t>я</w:t>
      </w:r>
      <w:r w:rsidR="002720E7" w:rsidRPr="00263DCD">
        <w:rPr>
          <w:rFonts w:ascii="Times New Roman" w:eastAsia="Times New Roman" w:hAnsi="Times New Roman" w:cs="Times New Roman"/>
          <w:b/>
          <w:sz w:val="24"/>
          <w:szCs w:val="24"/>
          <w:u w:val="single"/>
          <w:lang w:eastAsia="ru-RU"/>
        </w:rPr>
        <w:t xml:space="preserve"> по статье 16</w:t>
      </w:r>
      <w:r w:rsidR="002720E7" w:rsidRPr="00263DCD">
        <w:rPr>
          <w:rFonts w:ascii="Times New Roman" w:eastAsia="Times New Roman" w:hAnsi="Times New Roman" w:cs="Times New Roman"/>
          <w:sz w:val="24"/>
          <w:szCs w:val="24"/>
          <w:lang w:eastAsia="ru-RU"/>
        </w:rPr>
        <w:t xml:space="preserve"> Закона о защите конкуренции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 иных осуществляющих функции указанных органов или организаций …) </w:t>
      </w:r>
      <w:r w:rsidRPr="00263DCD">
        <w:rPr>
          <w:rFonts w:ascii="Times New Roman" w:eastAsia="Times New Roman" w:hAnsi="Times New Roman" w:cs="Times New Roman"/>
          <w:sz w:val="24"/>
          <w:szCs w:val="24"/>
          <w:lang w:eastAsia="ru-RU"/>
        </w:rPr>
        <w:t xml:space="preserve">: </w:t>
      </w:r>
    </w:p>
    <w:p w:rsidR="00371447" w:rsidRPr="00263DCD" w:rsidRDefault="001230FE" w:rsidP="00263D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3DCD">
        <w:rPr>
          <w:rFonts w:ascii="Times New Roman" w:eastAsia="Times New Roman" w:hAnsi="Times New Roman" w:cs="Times New Roman"/>
          <w:sz w:val="24"/>
          <w:szCs w:val="24"/>
          <w:lang w:eastAsia="ru-RU"/>
        </w:rPr>
        <w:t xml:space="preserve">Рассмотрено 4 дела, в стадии рассмотрения - 4 дела, </w:t>
      </w:r>
      <w:r w:rsidR="007A3FBE" w:rsidRPr="00263DCD">
        <w:rPr>
          <w:rFonts w:ascii="Times New Roman" w:eastAsia="Times New Roman" w:hAnsi="Times New Roman" w:cs="Times New Roman"/>
          <w:sz w:val="24"/>
          <w:szCs w:val="24"/>
          <w:lang w:eastAsia="ru-RU"/>
        </w:rPr>
        <w:t xml:space="preserve">по </w:t>
      </w:r>
      <w:r w:rsidRPr="00263DCD">
        <w:rPr>
          <w:rFonts w:ascii="Times New Roman" w:eastAsia="Times New Roman" w:hAnsi="Times New Roman" w:cs="Times New Roman"/>
          <w:sz w:val="24"/>
          <w:szCs w:val="24"/>
          <w:lang w:eastAsia="ru-RU"/>
        </w:rPr>
        <w:t>5 обращени</w:t>
      </w:r>
      <w:r w:rsidR="007A3FBE" w:rsidRPr="00263DCD">
        <w:rPr>
          <w:rFonts w:ascii="Times New Roman" w:eastAsia="Times New Roman" w:hAnsi="Times New Roman" w:cs="Times New Roman"/>
          <w:sz w:val="24"/>
          <w:szCs w:val="24"/>
          <w:lang w:eastAsia="ru-RU"/>
        </w:rPr>
        <w:t xml:space="preserve">ям </w:t>
      </w:r>
      <w:r w:rsidRPr="00263DCD">
        <w:rPr>
          <w:rFonts w:ascii="Times New Roman" w:eastAsia="Times New Roman" w:hAnsi="Times New Roman" w:cs="Times New Roman"/>
          <w:sz w:val="24"/>
          <w:szCs w:val="24"/>
          <w:lang w:eastAsia="ru-RU"/>
        </w:rPr>
        <w:t xml:space="preserve"> в стадии возбуждения дел. </w:t>
      </w:r>
    </w:p>
    <w:p w:rsidR="001230FE" w:rsidRPr="00263DCD" w:rsidRDefault="001230FE" w:rsidP="00263DC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63DCD">
        <w:rPr>
          <w:rFonts w:ascii="Times New Roman" w:eastAsia="Times New Roman" w:hAnsi="Times New Roman" w:cs="Times New Roman"/>
          <w:sz w:val="24"/>
          <w:szCs w:val="24"/>
          <w:lang w:eastAsia="ru-RU"/>
        </w:rPr>
        <w:t xml:space="preserve">Примеры рассмотренных дел. </w:t>
      </w:r>
    </w:p>
    <w:p w:rsidR="001230FE" w:rsidRPr="00263DCD" w:rsidRDefault="001230FE" w:rsidP="00263DCD">
      <w:pPr>
        <w:autoSpaceDE w:val="0"/>
        <w:autoSpaceDN w:val="0"/>
        <w:adjustRightInd w:val="0"/>
        <w:spacing w:after="0" w:line="240" w:lineRule="auto"/>
        <w:ind w:firstLine="851"/>
        <w:jc w:val="both"/>
        <w:rPr>
          <w:rFonts w:ascii="Times New Roman" w:hAnsi="Times New Roman" w:cs="Times New Roman"/>
          <w:sz w:val="24"/>
          <w:szCs w:val="24"/>
        </w:rPr>
      </w:pPr>
      <w:r w:rsidRPr="00263DCD">
        <w:rPr>
          <w:rFonts w:ascii="Times New Roman" w:eastAsia="Calibri" w:hAnsi="Times New Roman" w:cs="Times New Roman"/>
          <w:b/>
          <w:sz w:val="24"/>
          <w:szCs w:val="24"/>
          <w:u w:val="single"/>
        </w:rPr>
        <w:t>Дело № 075/01/16-242/2021</w:t>
      </w:r>
      <w:r w:rsidRPr="00263DCD">
        <w:rPr>
          <w:rFonts w:ascii="Times New Roman" w:hAnsi="Times New Roman" w:cs="Times New Roman"/>
          <w:sz w:val="24"/>
          <w:szCs w:val="24"/>
        </w:rPr>
        <w:t>.</w:t>
      </w:r>
    </w:p>
    <w:p w:rsidR="001230FE" w:rsidRPr="00263DCD" w:rsidRDefault="001230FE" w:rsidP="00263DCD">
      <w:pPr>
        <w:autoSpaceDE w:val="0"/>
        <w:autoSpaceDN w:val="0"/>
        <w:adjustRightInd w:val="0"/>
        <w:spacing w:after="0" w:line="240" w:lineRule="auto"/>
        <w:ind w:firstLine="851"/>
        <w:jc w:val="both"/>
        <w:rPr>
          <w:rFonts w:ascii="Times New Roman" w:hAnsi="Times New Roman" w:cs="Times New Roman"/>
          <w:b/>
          <w:bCs/>
          <w:sz w:val="24"/>
          <w:szCs w:val="24"/>
          <w:shd w:val="clear" w:color="auto" w:fill="FFFFFF"/>
        </w:rPr>
      </w:pPr>
      <w:r w:rsidRPr="00263DCD">
        <w:rPr>
          <w:rFonts w:ascii="Times New Roman" w:hAnsi="Times New Roman" w:cs="Times New Roman"/>
          <w:sz w:val="24"/>
          <w:szCs w:val="24"/>
        </w:rPr>
        <w:t>Основанием для возбуждения дела о нарушении антимонопольного законодательства явились материалы представленные Департаментом лесного хозяйства по ДФО, согласно которым в действиях Министерства природных ресурсов Забайкальского края,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xml:space="preserve">» и ООО «Арсенал» усматривались признаки соглашения и согласованных действий </w:t>
      </w:r>
      <w:r w:rsidRPr="00263DCD">
        <w:rPr>
          <w:rFonts w:ascii="Times New Roman" w:hAnsi="Times New Roman" w:cs="Times New Roman"/>
          <w:bCs/>
          <w:sz w:val="24"/>
          <w:szCs w:val="24"/>
          <w:shd w:val="clear" w:color="auto" w:fill="FFFFFF"/>
        </w:rPr>
        <w:t>ограничивающих и устраняющих конкуренцию, в частности нарушения требований пункта 4 статьи 16 Федерального закона «О защите конкуренции».</w:t>
      </w:r>
    </w:p>
    <w:p w:rsidR="001230FE" w:rsidRPr="00263DCD" w:rsidRDefault="001230FE" w:rsidP="00263DCD">
      <w:pPr>
        <w:autoSpaceDE w:val="0"/>
        <w:autoSpaceDN w:val="0"/>
        <w:adjustRightInd w:val="0"/>
        <w:spacing w:after="0" w:line="240" w:lineRule="auto"/>
        <w:ind w:firstLine="851"/>
        <w:jc w:val="both"/>
        <w:rPr>
          <w:rFonts w:ascii="Times New Roman" w:hAnsi="Times New Roman" w:cs="Times New Roman"/>
          <w:bCs/>
          <w:sz w:val="24"/>
          <w:szCs w:val="24"/>
          <w:shd w:val="clear" w:color="auto" w:fill="FFFFFF"/>
        </w:rPr>
      </w:pPr>
      <w:r w:rsidRPr="00263DCD">
        <w:rPr>
          <w:rFonts w:ascii="Times New Roman" w:hAnsi="Times New Roman" w:cs="Times New Roman"/>
          <w:bCs/>
          <w:sz w:val="24"/>
          <w:szCs w:val="24"/>
          <w:shd w:val="clear" w:color="auto" w:fill="FFFFFF"/>
        </w:rPr>
        <w:t>В ходе рассмотрения дела было установлено, следующее:</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(далее - Учреждение, Поставщик) и обществом с ограниченной ответственностью «Арсенал» (далее - общество, Покупатель) заключены договоры №</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согласно которым Поставщик обязуется поставить Покупателю продукцию на условиях, согласованных в настоящем Договоре и приложениях к нему, а Покупатель обязуется принять и оплатить продукцию в установленные настоящими договорами сроки. В качестве продукции согласно Приложениям к Договорам </w:t>
      </w:r>
      <w:r w:rsidRPr="00263DCD">
        <w:rPr>
          <w:rFonts w:ascii="Times New Roman" w:hAnsi="Times New Roman" w:cs="Times New Roman"/>
          <w:sz w:val="24"/>
          <w:szCs w:val="24"/>
        </w:rPr>
        <w:lastRenderedPageBreak/>
        <w:t xml:space="preserve">реализуется древесина в виде хлыстов (1. </w:t>
      </w:r>
      <w:r w:rsidRPr="00263DCD">
        <w:rPr>
          <w:rFonts w:ascii="Times New Roman" w:hAnsi="Times New Roman" w:cs="Times New Roman"/>
          <w:b/>
          <w:sz w:val="24"/>
          <w:szCs w:val="24"/>
        </w:rPr>
        <w:t>Договор</w:t>
      </w:r>
      <w:r w:rsidRPr="00263DCD">
        <w:rPr>
          <w:rFonts w:ascii="Times New Roman" w:hAnsi="Times New Roman" w:cs="Times New Roman"/>
          <w:sz w:val="24"/>
          <w:szCs w:val="24"/>
        </w:rPr>
        <w:t xml:space="preserve"> </w:t>
      </w:r>
      <w:r w:rsidR="00514E1D"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от 03.04.2019: </w:t>
      </w:r>
      <w:r w:rsidRPr="00263DCD">
        <w:rPr>
          <w:rFonts w:ascii="Times New Roman" w:hAnsi="Times New Roman" w:cs="Times New Roman"/>
          <w:sz w:val="24"/>
          <w:szCs w:val="24"/>
        </w:rPr>
        <w:t xml:space="preserve">сосны и кедра в объеме 14042 м3.; сосны в объеме 2421 куб.м., кедра в объеме 24669 куб.м. общей стоимостью 18963000 руб. (дополнительным соглашением к договору 4/№4/1-1 от 14.11.2019 редакция изменена: хлысты сосны - 1479 кв.м; 942 кв.м; хлысты кедра – 12512 кв.м; 11157 кв.м. на общую сумму </w:t>
      </w:r>
      <w:r w:rsidRPr="00263DCD">
        <w:rPr>
          <w:rFonts w:ascii="Times New Roman" w:hAnsi="Times New Roman" w:cs="Times New Roman"/>
          <w:b/>
          <w:sz w:val="24"/>
          <w:szCs w:val="24"/>
        </w:rPr>
        <w:t>12 818 450 руб.</w:t>
      </w:r>
      <w:r w:rsidRPr="00263DCD">
        <w:rPr>
          <w:rFonts w:ascii="Times New Roman" w:hAnsi="Times New Roman" w:cs="Times New Roman"/>
          <w:sz w:val="24"/>
          <w:szCs w:val="24"/>
        </w:rPr>
        <w:t xml:space="preserve"> ); 2. </w:t>
      </w:r>
      <w:r w:rsidRPr="00263DCD">
        <w:rPr>
          <w:rFonts w:ascii="Times New Roman" w:hAnsi="Times New Roman" w:cs="Times New Roman"/>
          <w:b/>
          <w:sz w:val="24"/>
          <w:szCs w:val="24"/>
        </w:rPr>
        <w:t>Договор</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 </w:t>
      </w:r>
      <w:r w:rsidR="00514E1D"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от 12.04.2019: </w:t>
      </w:r>
      <w:r w:rsidRPr="00263DCD">
        <w:rPr>
          <w:rFonts w:ascii="Times New Roman" w:hAnsi="Times New Roman" w:cs="Times New Roman"/>
          <w:sz w:val="24"/>
          <w:szCs w:val="24"/>
        </w:rPr>
        <w:t xml:space="preserve">лиственницы в объеме 9689 куб.м. общей стоимостью </w:t>
      </w:r>
      <w:r w:rsidRPr="00263DCD">
        <w:rPr>
          <w:rFonts w:ascii="Times New Roman" w:hAnsi="Times New Roman" w:cs="Times New Roman"/>
          <w:b/>
          <w:sz w:val="24"/>
          <w:szCs w:val="24"/>
        </w:rPr>
        <w:t xml:space="preserve">2 906 700 руб.; </w:t>
      </w:r>
      <w:r w:rsidRPr="00263DCD">
        <w:rPr>
          <w:rFonts w:ascii="Times New Roman" w:hAnsi="Times New Roman" w:cs="Times New Roman"/>
          <w:sz w:val="24"/>
          <w:szCs w:val="24"/>
        </w:rPr>
        <w:t>3.</w:t>
      </w:r>
      <w:r w:rsidRPr="00263DCD">
        <w:rPr>
          <w:rFonts w:ascii="Times New Roman" w:hAnsi="Times New Roman" w:cs="Times New Roman"/>
          <w:b/>
          <w:sz w:val="24"/>
          <w:szCs w:val="24"/>
        </w:rPr>
        <w:t xml:space="preserve"> Договор №</w:t>
      </w:r>
      <w:r w:rsidR="00514E1D"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от 14.11.2019: </w:t>
      </w:r>
      <w:r w:rsidRPr="00263DCD">
        <w:rPr>
          <w:rFonts w:ascii="Times New Roman" w:hAnsi="Times New Roman" w:cs="Times New Roman"/>
          <w:sz w:val="24"/>
          <w:szCs w:val="24"/>
        </w:rPr>
        <w:t xml:space="preserve">сосна – 817 кв.м, 901 кв.м; кедр – 6919 кв.м, 5405 кв.м на общую сумму </w:t>
      </w:r>
      <w:r w:rsidRPr="00263DCD">
        <w:rPr>
          <w:rFonts w:ascii="Times New Roman" w:hAnsi="Times New Roman" w:cs="Times New Roman"/>
          <w:b/>
          <w:sz w:val="24"/>
          <w:szCs w:val="24"/>
        </w:rPr>
        <w:t>6 991 700 руб.</w:t>
      </w:r>
      <w:r w:rsidRPr="00263DCD">
        <w:rPr>
          <w:rFonts w:ascii="Times New Roman" w:hAnsi="Times New Roman" w:cs="Times New Roman"/>
          <w:sz w:val="24"/>
          <w:szCs w:val="24"/>
        </w:rPr>
        <w:t xml:space="preserve">).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Приложением к Договорам №1-3 место отгрузки определено: </w:t>
      </w:r>
      <w:proofErr w:type="spellStart"/>
      <w:r w:rsidRPr="00263DCD">
        <w:rPr>
          <w:rFonts w:ascii="Times New Roman" w:hAnsi="Times New Roman" w:cs="Times New Roman"/>
          <w:sz w:val="24"/>
          <w:szCs w:val="24"/>
        </w:rPr>
        <w:t>Красночикойский</w:t>
      </w:r>
      <w:proofErr w:type="spellEnd"/>
      <w:r w:rsidRPr="00263DCD">
        <w:rPr>
          <w:rFonts w:ascii="Times New Roman" w:hAnsi="Times New Roman" w:cs="Times New Roman"/>
          <w:sz w:val="24"/>
          <w:szCs w:val="24"/>
        </w:rPr>
        <w:t xml:space="preserve"> участок, </w:t>
      </w:r>
      <w:proofErr w:type="spellStart"/>
      <w:r w:rsidRPr="00263DCD">
        <w:rPr>
          <w:rFonts w:ascii="Times New Roman" w:hAnsi="Times New Roman" w:cs="Times New Roman"/>
          <w:sz w:val="24"/>
          <w:szCs w:val="24"/>
        </w:rPr>
        <w:t>Малоархангельское</w:t>
      </w:r>
      <w:proofErr w:type="spellEnd"/>
      <w:r w:rsidRPr="00263DCD">
        <w:rPr>
          <w:rFonts w:ascii="Times New Roman" w:hAnsi="Times New Roman" w:cs="Times New Roman"/>
          <w:sz w:val="24"/>
          <w:szCs w:val="24"/>
        </w:rPr>
        <w:t xml:space="preserve"> участковое лесничество, квартал 7 выдел 5; К</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20, выделы 4,5.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Пунктами 4.2.1, 4.2.2 и 4.2.3 Договоров №</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покупателя возложена обязанность произвести трелевку, раскряжевку, вывоз продукции собственными силами, осуществить очистку участка от порубочных остатков путем укладки их в кучи и сжигания. Пунктом 6.3 Договоров </w:t>
      </w:r>
      <w:r w:rsidR="00514E1D"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 xml:space="preserve">предусмотрена ответственность за невыполнение обязанности по очистке лесного участка в виде неустойки в размере пятикратной стоимости затрат, необходимых для очистки лесного участка.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Указанные пункты договоров №</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признаны недействительными, так как противоречат существу самого договора поставки, а также Правилам заготовки древесины, утвержденным постановлением Правительства Российской Федерации от 13.09.2016 № 474 (далее Правила № 474), и статье 23 Лесного кодекса Российской Федерации.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В соответствии со статьей 506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Статьей 513 ГК РФ определено, что покупатель (получатель) обязан совершить все необходимые действия, обеспечивающие принятие товаров, поставленных в соответствии с договором поставки (пункт 1).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 (пункт 2). Таким образом обязанностями покупателя по договору поставки являются оплата товара, его осмотр и приемка. Согласно ст. 29 ЛК РФ заготовка древесины представляет собой предпринимательскую деятельность, связанную с рубкой лесных насаждений, а также с вывозом из леса древесины (ч. 1). Трелевка - это транспортировка поваленных деревьев (хлыстов), сортимента на погрузочную площадку. Раскряжевка древесины - это процесс поперечного деления поваленных и очищенных хлыстов на составные части: </w:t>
      </w:r>
      <w:proofErr w:type="spellStart"/>
      <w:r w:rsidRPr="00263DCD">
        <w:rPr>
          <w:rFonts w:ascii="Times New Roman" w:hAnsi="Times New Roman" w:cs="Times New Roman"/>
          <w:sz w:val="24"/>
          <w:szCs w:val="24"/>
        </w:rPr>
        <w:t>чураки</w:t>
      </w:r>
      <w:proofErr w:type="spellEnd"/>
      <w:r w:rsidRPr="00263DCD">
        <w:rPr>
          <w:rFonts w:ascii="Times New Roman" w:hAnsi="Times New Roman" w:cs="Times New Roman"/>
          <w:sz w:val="24"/>
          <w:szCs w:val="24"/>
        </w:rPr>
        <w:t xml:space="preserve">, кряжи, бревна и пр., т.е. является ничем иным, как частичной переработкой древесины.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пункту 11 Правил № 474 рубка лесных насаждений, трелевка, частичная переработка, хранение, вывоз заготовленной древесины осуществляется лицом, использующим лесной участок в целях заготовки древесины.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Общество лесной участок в пользование не получало, право заготавливать древесину не имело, следовательно, обязанности по трелевке, раскряжевке, вывозу древесины с лесосеки возложены на Общество неправомерно.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Напротив, согласно распоряжению Правительства Забайкальского края от 10.09.2012 г. № 447-р и пунктам 1.6, 2.1 Устава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xml:space="preserve">» последний является краевым государственным специализированным автономным учреждением - некоммерческой организацией, созданной в целях обеспечения осуществления Государственной лесной службой Забайкальского края функций по оказанию государственных услуг в сфере лесных отношений, в том числе по обеспечению </w:t>
      </w:r>
      <w:r w:rsidRPr="00263DCD">
        <w:rPr>
          <w:rFonts w:ascii="Times New Roman" w:hAnsi="Times New Roman" w:cs="Times New Roman"/>
          <w:sz w:val="24"/>
          <w:szCs w:val="24"/>
        </w:rPr>
        <w:lastRenderedPageBreak/>
        <w:t xml:space="preserve">рационального, непрерывного и </w:t>
      </w:r>
      <w:proofErr w:type="spellStart"/>
      <w:r w:rsidRPr="00263DCD">
        <w:rPr>
          <w:rFonts w:ascii="Times New Roman" w:hAnsi="Times New Roman" w:cs="Times New Roman"/>
          <w:sz w:val="24"/>
          <w:szCs w:val="24"/>
        </w:rPr>
        <w:t>неистощительного</w:t>
      </w:r>
      <w:proofErr w:type="spellEnd"/>
      <w:r w:rsidRPr="00263DCD">
        <w:rPr>
          <w:rFonts w:ascii="Times New Roman" w:hAnsi="Times New Roman" w:cs="Times New Roman"/>
          <w:sz w:val="24"/>
          <w:szCs w:val="24"/>
        </w:rPr>
        <w:t xml:space="preserve"> использования лесов, их охраны, защиты и воспроизводства.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Учреждение находится </w:t>
      </w:r>
      <w:r w:rsidRPr="00263DCD">
        <w:rPr>
          <w:rFonts w:ascii="Times New Roman" w:hAnsi="Times New Roman" w:cs="Times New Roman"/>
          <w:b/>
          <w:sz w:val="24"/>
          <w:szCs w:val="24"/>
        </w:rPr>
        <w:t xml:space="preserve">в ведомственном подчинении Министерства природных ресурсов Забайкальского края, являющегося исполнительным органом государственной власти Забайкальского края, осуществляющим функции по контролю и надзору, функции по оказанию государственных услуг и управление в области лесных отношений, в том числе осуществление полномочий, переданных Российской Федерацией </w:t>
      </w:r>
      <w:r w:rsidRPr="00263DCD">
        <w:rPr>
          <w:rFonts w:ascii="Times New Roman" w:hAnsi="Times New Roman" w:cs="Times New Roman"/>
          <w:sz w:val="24"/>
          <w:szCs w:val="24"/>
        </w:rPr>
        <w:t xml:space="preserve">(пункт 1 Положения о Министерстве, утвержденного постановлением Правительства Забайкальского края от 27.12.2016 № 503).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Для достижения целей, установленных п.2.1. Устава, КГСАУ осуществляет в установленном действующим законодательством порядке основные виды деятельности, в том числе по проведению предупредительных противопожарных мероприятий и мероприятий, направленных на повышение продуктивности лесов, сохранения их полезных функций; по предотвращению и ликвидации чрезвычайных ситуаций, связанных с лесными пожарами, массовым распространением вредителей и болезней лесов (п.2.2 Устава).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п. 12 Распоряжения Правительства РФ от 26.09.2013 № 1724-р «Об утверждении Основ государственной политики в области использования, охраны, защиты и воспроизводства лесов в Российской Федерации на период до 2030 года» принятие норм, обеспечивающих получение специализированными государственными учреждениями субъектов Российской Федерации права на осуществление мероприятий по охране, защите и воспроизводству лесов без проведения конкурса связано с решением задач по повышению эффективности управления лесным сектором. Кроме того, это обусловлено тем, что данные учреждения имеют в наличии лесозаготовительную и </w:t>
      </w:r>
      <w:proofErr w:type="spellStart"/>
      <w:r w:rsidRPr="00263DCD">
        <w:rPr>
          <w:rFonts w:ascii="Times New Roman" w:hAnsi="Times New Roman" w:cs="Times New Roman"/>
          <w:sz w:val="24"/>
          <w:szCs w:val="24"/>
        </w:rPr>
        <w:t>лесопожарную</w:t>
      </w:r>
      <w:proofErr w:type="spellEnd"/>
      <w:r w:rsidRPr="00263DCD">
        <w:rPr>
          <w:rFonts w:ascii="Times New Roman" w:hAnsi="Times New Roman" w:cs="Times New Roman"/>
          <w:sz w:val="24"/>
          <w:szCs w:val="24"/>
        </w:rPr>
        <w:t xml:space="preserve"> технику, оборудование, средства связи, имеют в штате работников с профессиональным образованием в области лесного хозяйства.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Следовательно, государство посредством данных учреждений выполняет для общества определенные работы и заинтересовано в том, чтобы эти работы выполнялись качественно и в срок. Эта заинтересованность закреплена нормативно - посредством государственного задания. В соответствии со ст. 6 Бюджетного кодека Российской Федерации, ст. 4 ФЗ №174 государственное задание представляет собой документ, который формируется и утверждается учредителем и устанавливает требования к составу, качеству, объему (содержанию), условиям, порядку и результатам оказания государственных услуг (выполнения работ). Пунктом 4 части 1 статьи 83 ЛК РФ установлено, что полномочия по организации использования лесов, их охраны (в том числе осуществления мер пожарной безопасности) переданы органам государственной власти субъектов Российской Федерации.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В силу ст.4 Федерального закона от 03.11.2006 № 174-ФЗ «Об автономных учреждениях» (далее - Закон № 174-ФЗ)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 (ч. 1).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Автономное учреждение </w:t>
      </w:r>
      <w:r w:rsidRPr="00263DCD">
        <w:rPr>
          <w:rFonts w:ascii="Times New Roman" w:hAnsi="Times New Roman" w:cs="Times New Roman"/>
          <w:b/>
          <w:sz w:val="24"/>
          <w:szCs w:val="24"/>
        </w:rPr>
        <w:t>не вправе отказаться от выполнения Государственного (муниципального) задания</w:t>
      </w:r>
      <w:r w:rsidRPr="00263DCD">
        <w:rPr>
          <w:rFonts w:ascii="Times New Roman" w:hAnsi="Times New Roman" w:cs="Times New Roman"/>
          <w:sz w:val="24"/>
          <w:szCs w:val="24"/>
        </w:rPr>
        <w:t xml:space="preserve"> (ч. 2.1.), которое формируется и утверждается учредителем в соответствии с видами деятельности, отнесенными его уставом к основной деятельности (ч. 2). Кроме указанных в части 2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соответствующие </w:t>
      </w:r>
      <w:r w:rsidRPr="00263DCD">
        <w:rPr>
          <w:rFonts w:ascii="Times New Roman" w:hAnsi="Times New Roman" w:cs="Times New Roman"/>
          <w:sz w:val="24"/>
          <w:szCs w:val="24"/>
        </w:rPr>
        <w:lastRenderedPageBreak/>
        <w:t xml:space="preserve">этим целям при условии, что такая деятельность указана в его учредительных документах (Уставе) (п. 7).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Из материалов дела и пояснений Министерства природных ресурсов Забайкальского края следует, что </w:t>
      </w:r>
      <w:proofErr w:type="spellStart"/>
      <w:r w:rsidRPr="00263DCD">
        <w:rPr>
          <w:rFonts w:ascii="Times New Roman" w:hAnsi="Times New Roman" w:cs="Times New Roman"/>
          <w:sz w:val="24"/>
          <w:szCs w:val="24"/>
        </w:rPr>
        <w:t>Красночикойский</w:t>
      </w:r>
      <w:proofErr w:type="spellEnd"/>
      <w:r w:rsidRPr="00263DCD">
        <w:rPr>
          <w:rFonts w:ascii="Times New Roman" w:hAnsi="Times New Roman" w:cs="Times New Roman"/>
          <w:sz w:val="24"/>
          <w:szCs w:val="24"/>
        </w:rPr>
        <w:t xml:space="preserve"> участок, </w:t>
      </w:r>
      <w:proofErr w:type="spellStart"/>
      <w:r w:rsidRPr="00263DCD">
        <w:rPr>
          <w:rFonts w:ascii="Times New Roman" w:hAnsi="Times New Roman" w:cs="Times New Roman"/>
          <w:sz w:val="24"/>
          <w:szCs w:val="24"/>
        </w:rPr>
        <w:t>Малоархангельское</w:t>
      </w:r>
      <w:proofErr w:type="spellEnd"/>
      <w:r w:rsidRPr="00263DCD">
        <w:rPr>
          <w:rFonts w:ascii="Times New Roman" w:hAnsi="Times New Roman" w:cs="Times New Roman"/>
          <w:sz w:val="24"/>
          <w:szCs w:val="24"/>
        </w:rPr>
        <w:t xml:space="preserve"> участковое лесничество, квартал 7 выдел 5; </w:t>
      </w:r>
      <w:proofErr w:type="spellStart"/>
      <w:r w:rsidRPr="00263DCD">
        <w:rPr>
          <w:rFonts w:ascii="Times New Roman" w:hAnsi="Times New Roman" w:cs="Times New Roman"/>
          <w:sz w:val="24"/>
          <w:szCs w:val="24"/>
        </w:rPr>
        <w:t>Красночикойский</w:t>
      </w:r>
      <w:proofErr w:type="spellEnd"/>
      <w:r w:rsidRPr="00263DCD">
        <w:rPr>
          <w:rFonts w:ascii="Times New Roman" w:hAnsi="Times New Roman" w:cs="Times New Roman"/>
          <w:sz w:val="24"/>
          <w:szCs w:val="24"/>
        </w:rPr>
        <w:t xml:space="preserve"> участок </w:t>
      </w:r>
      <w:proofErr w:type="spellStart"/>
      <w:r w:rsidRPr="00263DCD">
        <w:rPr>
          <w:rFonts w:ascii="Times New Roman" w:hAnsi="Times New Roman" w:cs="Times New Roman"/>
          <w:sz w:val="24"/>
          <w:szCs w:val="24"/>
        </w:rPr>
        <w:t>Малоархангельского</w:t>
      </w:r>
      <w:proofErr w:type="spellEnd"/>
      <w:r w:rsidRPr="00263DCD">
        <w:rPr>
          <w:rFonts w:ascii="Times New Roman" w:hAnsi="Times New Roman" w:cs="Times New Roman"/>
          <w:sz w:val="24"/>
          <w:szCs w:val="24"/>
        </w:rPr>
        <w:t xml:space="preserve"> участкового лесничества квартал 20, выделы 4,5, включены в государственное задание для заготовки древесины с целью проведения мероприятий по охране, защите, воспроизводству лесов для осуществления на них сплошных санитарных рубок.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На основании указанного государственного задания ГКУ «Управление лесничествами Забайкальского края», уполномоченное Министерством природных ресурсов Забайкальского края для заключения договоров купли-продажи лесных насаждений, заключены Учреждением соответствующий договоры, по которым лесные насаждения для проведения </w:t>
      </w:r>
      <w:proofErr w:type="spellStart"/>
      <w:r w:rsidRPr="00263DCD">
        <w:rPr>
          <w:rFonts w:ascii="Times New Roman" w:hAnsi="Times New Roman" w:cs="Times New Roman"/>
          <w:sz w:val="24"/>
          <w:szCs w:val="24"/>
        </w:rPr>
        <w:t>сапитарно-оздоровительных</w:t>
      </w:r>
      <w:proofErr w:type="spellEnd"/>
      <w:r w:rsidRPr="00263DCD">
        <w:rPr>
          <w:rFonts w:ascii="Times New Roman" w:hAnsi="Times New Roman" w:cs="Times New Roman"/>
          <w:sz w:val="24"/>
          <w:szCs w:val="24"/>
        </w:rPr>
        <w:t xml:space="preserve"> мероприятий (СОМ) переданы КГСАУ.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В договорах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 xml:space="preserve">указано, что они является приложением к государственному заданию.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А пунктом 8 договоров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предусмотрена обязанность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xml:space="preserve">» очистить лесосеку от порубочных остатков одновременно с заготовкой путем сбора в кучи и укладки и сжигания в </w:t>
      </w:r>
      <w:proofErr w:type="spellStart"/>
      <w:r w:rsidRPr="00263DCD">
        <w:rPr>
          <w:rFonts w:ascii="Times New Roman" w:hAnsi="Times New Roman" w:cs="Times New Roman"/>
          <w:sz w:val="24"/>
          <w:szCs w:val="24"/>
        </w:rPr>
        <w:t>пожаробезопасный</w:t>
      </w:r>
      <w:proofErr w:type="spellEnd"/>
      <w:r w:rsidRPr="00263DCD">
        <w:rPr>
          <w:rFonts w:ascii="Times New Roman" w:hAnsi="Times New Roman" w:cs="Times New Roman"/>
          <w:sz w:val="24"/>
          <w:szCs w:val="24"/>
        </w:rPr>
        <w:t xml:space="preserve"> период.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Отношения, направленные на обеспечение государственных и муниципальных нужд, регулируются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(ст. 1). Таким образом, по смыслу приведенного правового регулирования мероприятия по охране, защите, воспроизводству лесов выполняются непосредственно, в том числе автономными учреждениями, на основании государственного (муниципального) задания. </w:t>
      </w:r>
    </w:p>
    <w:p w:rsidR="001230FE" w:rsidRPr="00263DCD" w:rsidRDefault="001230FE" w:rsidP="00263DCD">
      <w:pPr>
        <w:pStyle w:val="ConsNormal"/>
        <w:widowControl/>
        <w:ind w:right="-1"/>
        <w:jc w:val="both"/>
        <w:rPr>
          <w:rFonts w:ascii="Times New Roman" w:hAnsi="Times New Roman" w:cs="Times New Roman"/>
          <w:b/>
          <w:sz w:val="24"/>
          <w:szCs w:val="24"/>
        </w:rPr>
      </w:pPr>
      <w:r w:rsidRPr="00263DCD">
        <w:rPr>
          <w:rFonts w:ascii="Times New Roman" w:hAnsi="Times New Roman" w:cs="Times New Roman"/>
          <w:sz w:val="24"/>
          <w:szCs w:val="24"/>
        </w:rPr>
        <w:t xml:space="preserve">Возможность передачи автономными учреждениями полномочий посторонним организациям для выполнения мероприятий для государственных нужд ни Лесным Кодексом Российской Федерации, ни Законом № 174-ФЗ не предусмотрена. В случае если осуществление данных мероприятий -государственных услуг не возложено на государственные и автономные учреждения, </w:t>
      </w:r>
      <w:r w:rsidRPr="00263DCD">
        <w:rPr>
          <w:rFonts w:ascii="Times New Roman" w:hAnsi="Times New Roman" w:cs="Times New Roman"/>
          <w:b/>
          <w:sz w:val="24"/>
          <w:szCs w:val="24"/>
        </w:rPr>
        <w:t xml:space="preserve">исполнитель определяется уполномоченными органами государственной власти, в соответствии с законодательством Российской Федерации о контрактной системе - Законом №44-ФЗ.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Из пунктов договоров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 фактически в нарушение требований приведенных норм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xml:space="preserve">» часть своих прямых обязательств по исполнению государственного задания возложило на Покупателя, включив в договоры №1-3 условия о заготовке </w:t>
      </w:r>
      <w:proofErr w:type="spellStart"/>
      <w:r w:rsidRPr="00263DCD">
        <w:rPr>
          <w:rFonts w:ascii="Times New Roman" w:hAnsi="Times New Roman" w:cs="Times New Roman"/>
          <w:sz w:val="24"/>
          <w:szCs w:val="24"/>
        </w:rPr>
        <w:t>лесопродукции</w:t>
      </w:r>
      <w:proofErr w:type="spellEnd"/>
      <w:r w:rsidRPr="00263DCD">
        <w:rPr>
          <w:rFonts w:ascii="Times New Roman" w:hAnsi="Times New Roman" w:cs="Times New Roman"/>
          <w:sz w:val="24"/>
          <w:szCs w:val="24"/>
        </w:rPr>
        <w:t xml:space="preserve"> (пункты 4.2.1 и 4.2.2), очистке лесосеки от порубочных остатков (пункт 4.2.3), а также об ответственности за неисполнение обязанностей по очистке лесного участка (пункт 6.3)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Содержание договоров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позволяет сделать вывод, что они содержат элементы договоров подряда в указанной части.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Таким образом, договорами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под видом поставки продукции исполнение части обязательств в рамках государственного задания передано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xml:space="preserve">» обществу с ограниченной ответственностью «Арсенал» </w:t>
      </w:r>
      <w:r w:rsidRPr="00263DCD">
        <w:rPr>
          <w:rFonts w:ascii="Times New Roman" w:hAnsi="Times New Roman" w:cs="Times New Roman"/>
          <w:b/>
          <w:sz w:val="24"/>
          <w:szCs w:val="24"/>
        </w:rPr>
        <w:t>способом, не предусмотренным законом</w:t>
      </w:r>
      <w:r w:rsidRPr="00263DCD">
        <w:rPr>
          <w:rFonts w:ascii="Times New Roman" w:hAnsi="Times New Roman" w:cs="Times New Roman"/>
          <w:sz w:val="24"/>
          <w:szCs w:val="24"/>
        </w:rPr>
        <w:t xml:space="preserve">.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lastRenderedPageBreak/>
        <w:t>Доказательств согласования с Министерством природных ресурсов Забайкальского края вопроса передачи выполнения части работ по государственному заданию другому лицу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xml:space="preserve">» не представило, подрядчика определило самостоятельно.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Уполномоченный орган государственной власти субъекта Российской Федерации подрядчика для выполнения работ для государственных нужд посредством процедур, предусмотренных статьей 24 Закона № 44- ФЗ, не определял.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Между тем, выбор такого лица и последующее заключение с ним договора должно осуществляться с соблюдением требований, предусмотренных Законом № 44-ФЗ, поскольку выполнение государственного задания обеспечивает государственные нужды и финансируется исключительно бюджетными средствами, предназначенными на эти цели.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Соответствующая правовая позиция изложена в определении Верховного суда Российской Федерации от 19.05.2016 № 308-ЭС16-59. Возложение этих обязанностей заготовителя на третьих лиц противоречит требованиям части 2 статьи 19, пункту 4 части 1 статьи 83 ЛК РФ, Правилам № 474.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Спорные условия договоров №</w:t>
      </w:r>
      <w:r w:rsidR="00AD3FCA" w:rsidRPr="00263DCD">
        <w:rPr>
          <w:rFonts w:ascii="Times New Roman" w:hAnsi="Times New Roman" w:cs="Times New Roman"/>
          <w:sz w:val="24"/>
          <w:szCs w:val="24"/>
        </w:rPr>
        <w:t>&lt;…..&gt;</w:t>
      </w:r>
      <w:r w:rsidRPr="00263DCD">
        <w:rPr>
          <w:rFonts w:ascii="Times New Roman" w:hAnsi="Times New Roman" w:cs="Times New Roman"/>
          <w:b/>
          <w:sz w:val="24"/>
          <w:szCs w:val="24"/>
        </w:rPr>
        <w:t>посягают на публичные интересы, поскольку заключение подобных договоров с нарушением лесного законодательства и законодательства о контрактной системе ведет к нерациональному использованию лесных ресурсов и ухудшению их состояния.</w:t>
      </w:r>
      <w:r w:rsidRPr="00263DCD">
        <w:rPr>
          <w:rFonts w:ascii="Times New Roman" w:hAnsi="Times New Roman" w:cs="Times New Roman"/>
          <w:sz w:val="24"/>
          <w:szCs w:val="24"/>
        </w:rPr>
        <w:t xml:space="preserve">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Вышеуказанные факты установлены вступившими в законную силу решениями Арбитражного Суда Забайкальского края, указанными в настоящем акте, и в рамках части 2 статьи 69 АПК РФ повторному доказыванию не подлежат.</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По результатам рассмотрения дела, Комиссия Забайкальского УФАС России пришла к выводам, что вышеуказанные, действия (бездействия) ответчиков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ООО «Арсенал» в рамках договоров №1-3 и их скоординированных действий, результатом которых явилась передача государственных полномочий по выполнению государственного задания ООО «Арсенал» без проведения уполномоченным органом конкурентных процедур, предусмотренных статьей 24 Закона № 44- ФЗ, и явились составом правонарушения, предусмотренного пунктом 4 статьи 16 Федерального закона «О защите конкуренции» (</w:t>
      </w:r>
      <w:proofErr w:type="spellStart"/>
      <w:r w:rsidRPr="00263DCD">
        <w:rPr>
          <w:rFonts w:ascii="Times New Roman" w:hAnsi="Times New Roman" w:cs="Times New Roman"/>
          <w:sz w:val="24"/>
          <w:szCs w:val="24"/>
        </w:rPr>
        <w:t>антиконкурентным</w:t>
      </w:r>
      <w:proofErr w:type="spellEnd"/>
      <w:r w:rsidRPr="00263DCD">
        <w:rPr>
          <w:rFonts w:ascii="Times New Roman" w:hAnsi="Times New Roman" w:cs="Times New Roman"/>
          <w:sz w:val="24"/>
          <w:szCs w:val="24"/>
        </w:rPr>
        <w:t xml:space="preserve"> соглашением). </w:t>
      </w:r>
    </w:p>
    <w:p w:rsidR="001230FE" w:rsidRPr="00263DCD" w:rsidRDefault="001230FE" w:rsidP="00263DCD">
      <w:pPr>
        <w:pStyle w:val="ConsNormal"/>
        <w:widowControl/>
        <w:ind w:right="-1"/>
        <w:jc w:val="both"/>
        <w:rPr>
          <w:rFonts w:ascii="Times New Roman" w:hAnsi="Times New Roman" w:cs="Times New Roman"/>
          <w:sz w:val="24"/>
          <w:szCs w:val="24"/>
        </w:rPr>
      </w:pPr>
      <w:r w:rsidRPr="00263DCD">
        <w:rPr>
          <w:rFonts w:ascii="Times New Roman" w:hAnsi="Times New Roman" w:cs="Times New Roman"/>
          <w:sz w:val="24"/>
          <w:szCs w:val="24"/>
        </w:rPr>
        <w:t xml:space="preserve">Кроме того, роль и участие Министерства природных ресурсов Забайкальского края в указанном </w:t>
      </w:r>
      <w:proofErr w:type="spellStart"/>
      <w:r w:rsidRPr="00263DCD">
        <w:rPr>
          <w:rFonts w:ascii="Times New Roman" w:hAnsi="Times New Roman" w:cs="Times New Roman"/>
          <w:sz w:val="24"/>
          <w:szCs w:val="24"/>
        </w:rPr>
        <w:t>антиконкурентном</w:t>
      </w:r>
      <w:proofErr w:type="spellEnd"/>
      <w:r w:rsidRPr="00263DCD">
        <w:rPr>
          <w:rFonts w:ascii="Times New Roman" w:hAnsi="Times New Roman" w:cs="Times New Roman"/>
          <w:sz w:val="24"/>
          <w:szCs w:val="24"/>
        </w:rPr>
        <w:t xml:space="preserve"> соглашении </w:t>
      </w:r>
      <w:r w:rsidRPr="00263DCD">
        <w:rPr>
          <w:rFonts w:ascii="Times New Roman" w:hAnsi="Times New Roman" w:cs="Times New Roman"/>
          <w:b/>
          <w:sz w:val="24"/>
          <w:szCs w:val="24"/>
        </w:rPr>
        <w:t>заключается в бездействии последнего и допущении факта заключения</w:t>
      </w:r>
      <w:r w:rsidRPr="00263DCD">
        <w:rPr>
          <w:rFonts w:ascii="Times New Roman" w:hAnsi="Times New Roman" w:cs="Times New Roman"/>
          <w:sz w:val="24"/>
          <w:szCs w:val="24"/>
        </w:rPr>
        <w:t xml:space="preserve"> КГСАУ «</w:t>
      </w:r>
      <w:proofErr w:type="spellStart"/>
      <w:r w:rsidRPr="00263DCD">
        <w:rPr>
          <w:rFonts w:ascii="Times New Roman" w:hAnsi="Times New Roman" w:cs="Times New Roman"/>
          <w:sz w:val="24"/>
          <w:szCs w:val="24"/>
        </w:rPr>
        <w:t>Забайкаллесхоз</w:t>
      </w:r>
      <w:proofErr w:type="spellEnd"/>
      <w:r w:rsidRPr="00263DCD">
        <w:rPr>
          <w:rFonts w:ascii="Times New Roman" w:hAnsi="Times New Roman" w:cs="Times New Roman"/>
          <w:sz w:val="24"/>
          <w:szCs w:val="24"/>
        </w:rPr>
        <w:t>», ООО «Арсенал» договоров №</w:t>
      </w:r>
      <w:r w:rsidR="00AD3FCA"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 xml:space="preserve">(в полной – первоначальной их редакции), в нарушение пункта 1 Положения о Министерстве, утвержденного постановлением Правительства Забайкальского края от 27.12.2016 № 503, что подтверждается письменными пояснениями Министерства от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б/н.</w:t>
      </w:r>
    </w:p>
    <w:p w:rsidR="001230FE" w:rsidRPr="00263DCD" w:rsidRDefault="001230FE" w:rsidP="00263DCD">
      <w:pPr>
        <w:autoSpaceDE w:val="0"/>
        <w:autoSpaceDN w:val="0"/>
        <w:adjustRightInd w:val="0"/>
        <w:spacing w:after="0" w:line="240" w:lineRule="auto"/>
        <w:ind w:right="-1" w:firstLine="851"/>
        <w:jc w:val="both"/>
        <w:rPr>
          <w:rFonts w:ascii="Times New Roman" w:hAnsi="Times New Roman" w:cs="Times New Roman"/>
          <w:sz w:val="24"/>
          <w:szCs w:val="24"/>
        </w:rPr>
      </w:pPr>
      <w:r w:rsidRPr="00263DCD">
        <w:rPr>
          <w:rFonts w:ascii="Times New Roman" w:eastAsia="Calibri" w:hAnsi="Times New Roman" w:cs="Times New Roman"/>
          <w:bCs/>
          <w:sz w:val="24"/>
          <w:szCs w:val="24"/>
        </w:rPr>
        <w:t>В результате чего, сумма ущерба в связи с заключенными договорами №</w:t>
      </w:r>
      <w:r w:rsidR="00AD3FCA" w:rsidRPr="00263DCD">
        <w:rPr>
          <w:rFonts w:ascii="Times New Roman" w:hAnsi="Times New Roman" w:cs="Times New Roman"/>
          <w:sz w:val="24"/>
          <w:szCs w:val="24"/>
        </w:rPr>
        <w:t>&lt;…..&gt;</w:t>
      </w:r>
      <w:r w:rsidRPr="00263DCD">
        <w:rPr>
          <w:rFonts w:ascii="Times New Roman" w:eastAsia="Calibri" w:hAnsi="Times New Roman" w:cs="Times New Roman"/>
          <w:b/>
          <w:bCs/>
          <w:sz w:val="24"/>
          <w:szCs w:val="24"/>
        </w:rPr>
        <w:t>составила 22 716 850 руб.</w:t>
      </w:r>
      <w:r w:rsidRPr="00263DCD">
        <w:rPr>
          <w:rFonts w:ascii="Times New Roman" w:eastAsia="Calibri" w:hAnsi="Times New Roman" w:cs="Times New Roman"/>
          <w:bCs/>
          <w:sz w:val="24"/>
          <w:szCs w:val="24"/>
        </w:rPr>
        <w:t xml:space="preserve"> (</w:t>
      </w:r>
      <w:r w:rsidRPr="00263DCD">
        <w:rPr>
          <w:rFonts w:ascii="Times New Roman" w:eastAsia="Calibri" w:hAnsi="Times New Roman" w:cs="Times New Roman"/>
          <w:sz w:val="24"/>
          <w:szCs w:val="24"/>
        </w:rPr>
        <w:t xml:space="preserve">Договор № </w:t>
      </w:r>
      <w:r w:rsidR="009B5156" w:rsidRPr="00263DCD">
        <w:rPr>
          <w:rFonts w:ascii="Times New Roman" w:hAnsi="Times New Roman" w:cs="Times New Roman"/>
          <w:sz w:val="24"/>
          <w:szCs w:val="24"/>
        </w:rPr>
        <w:t>&lt;…..&gt;</w:t>
      </w:r>
      <w:r w:rsidRPr="00263DCD">
        <w:rPr>
          <w:rFonts w:ascii="Times New Roman" w:eastAsia="Calibri" w:hAnsi="Times New Roman" w:cs="Times New Roman"/>
          <w:sz w:val="24"/>
          <w:szCs w:val="24"/>
        </w:rPr>
        <w:t xml:space="preserve">: 12 818 450 руб.; 2. </w:t>
      </w:r>
      <w:r w:rsidR="009B5156" w:rsidRPr="00263DCD">
        <w:rPr>
          <w:rFonts w:ascii="Times New Roman" w:hAnsi="Times New Roman" w:cs="Times New Roman"/>
          <w:sz w:val="24"/>
          <w:szCs w:val="24"/>
        </w:rPr>
        <w:t>&lt;…..&gt;</w:t>
      </w:r>
      <w:r w:rsidRPr="00263DCD">
        <w:rPr>
          <w:rFonts w:ascii="Times New Roman" w:eastAsia="Calibri" w:hAnsi="Times New Roman" w:cs="Times New Roman"/>
          <w:sz w:val="24"/>
          <w:szCs w:val="24"/>
        </w:rPr>
        <w:t xml:space="preserve">от 12.04.2019: 2 906 700 руб.; 3. </w:t>
      </w:r>
      <w:r w:rsidR="009B5156" w:rsidRPr="00263DCD">
        <w:rPr>
          <w:rFonts w:ascii="Times New Roman" w:hAnsi="Times New Roman" w:cs="Times New Roman"/>
          <w:sz w:val="24"/>
          <w:szCs w:val="24"/>
        </w:rPr>
        <w:t>&lt;…..&gt;</w:t>
      </w:r>
      <w:r w:rsidRPr="00263DCD">
        <w:rPr>
          <w:rFonts w:ascii="Times New Roman" w:eastAsia="Calibri" w:hAnsi="Times New Roman" w:cs="Times New Roman"/>
          <w:sz w:val="24"/>
          <w:szCs w:val="24"/>
        </w:rPr>
        <w:t>от 14.11.2019: 6 991 700 руб.).</w:t>
      </w:r>
    </w:p>
    <w:p w:rsidR="001230FE" w:rsidRPr="00263DCD" w:rsidRDefault="001230FE" w:rsidP="00263DCD">
      <w:pPr>
        <w:autoSpaceDE w:val="0"/>
        <w:autoSpaceDN w:val="0"/>
        <w:adjustRightInd w:val="0"/>
        <w:spacing w:after="0" w:line="240" w:lineRule="auto"/>
        <w:ind w:right="-1" w:firstLine="851"/>
        <w:jc w:val="both"/>
        <w:rPr>
          <w:rFonts w:ascii="Times New Roman" w:hAnsi="Times New Roman" w:cs="Times New Roman"/>
          <w:sz w:val="24"/>
          <w:szCs w:val="24"/>
        </w:rPr>
      </w:pPr>
    </w:p>
    <w:p w:rsidR="001230FE" w:rsidRPr="00263DCD" w:rsidRDefault="00EC3170" w:rsidP="00263DCD">
      <w:pPr>
        <w:shd w:val="clear" w:color="auto" w:fill="FFFFFF"/>
        <w:spacing w:after="0" w:line="240" w:lineRule="auto"/>
        <w:ind w:firstLine="709"/>
        <w:jc w:val="both"/>
        <w:rPr>
          <w:rFonts w:ascii="Times New Roman" w:eastAsia="Calibri" w:hAnsi="Times New Roman" w:cs="Times New Roman"/>
          <w:b/>
          <w:sz w:val="24"/>
          <w:szCs w:val="24"/>
          <w:u w:val="single"/>
        </w:rPr>
      </w:pPr>
      <w:r w:rsidRPr="00263DCD">
        <w:rPr>
          <w:rFonts w:ascii="Times New Roman" w:eastAsia="Calibri" w:hAnsi="Times New Roman" w:cs="Times New Roman"/>
          <w:b/>
          <w:sz w:val="24"/>
          <w:szCs w:val="24"/>
          <w:u w:val="single"/>
        </w:rPr>
        <w:t xml:space="preserve"> Дело №075/01/16-550/2021 </w:t>
      </w:r>
      <w:r w:rsidR="001230FE" w:rsidRPr="00263DCD">
        <w:rPr>
          <w:rFonts w:ascii="Times New Roman" w:eastAsia="Calibri" w:hAnsi="Times New Roman" w:cs="Times New Roman"/>
          <w:b/>
          <w:sz w:val="24"/>
          <w:szCs w:val="24"/>
          <w:u w:val="single"/>
        </w:rPr>
        <w:t>.</w:t>
      </w:r>
    </w:p>
    <w:p w:rsidR="00EC3170" w:rsidRPr="00263DCD" w:rsidRDefault="00EC3170"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 Основанием для возбуждения дела явились материалы проверки представленные Прокуратурой </w:t>
      </w:r>
      <w:proofErr w:type="spellStart"/>
      <w:r w:rsidRPr="00263DCD">
        <w:rPr>
          <w:rFonts w:ascii="Times New Roman" w:hAnsi="Times New Roman" w:cs="Times New Roman"/>
          <w:sz w:val="24"/>
          <w:szCs w:val="24"/>
        </w:rPr>
        <w:t>Карымского</w:t>
      </w:r>
      <w:proofErr w:type="spellEnd"/>
      <w:r w:rsidRPr="00263DCD">
        <w:rPr>
          <w:rFonts w:ascii="Times New Roman" w:hAnsi="Times New Roman" w:cs="Times New Roman"/>
          <w:sz w:val="24"/>
          <w:szCs w:val="24"/>
        </w:rPr>
        <w:t xml:space="preserve"> района, в рамках которого установлены факты необоснованного предоставления ИП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земельных участков с кадастровыми №№75</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199, 75:</w:t>
      </w:r>
      <w:r w:rsidR="009B5156" w:rsidRPr="00263DCD">
        <w:rPr>
          <w:rFonts w:ascii="Times New Roman" w:hAnsi="Times New Roman" w:cs="Times New Roman"/>
          <w:sz w:val="24"/>
          <w:szCs w:val="24"/>
        </w:rPr>
        <w:t xml:space="preserve"> &lt;…..&gt;</w:t>
      </w:r>
      <w:r w:rsidRPr="00263DCD">
        <w:rPr>
          <w:rFonts w:ascii="Times New Roman" w:hAnsi="Times New Roman" w:cs="Times New Roman"/>
          <w:sz w:val="24"/>
          <w:szCs w:val="24"/>
        </w:rPr>
        <w:t>:384, в которых усматриваются признаки нарушения антимонопольного законодательства, выразившиеся в предоставлении администрацией городского поселения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(далее - Администрация) земельного участка с кадастровым №75</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:199 на основании договора аренды без проведения аукционных процедур, в связи с чем было принято решение о возбуждении дела по признакам нарушения требований пункта 4 статьи 16 Федерального закона «О защите конкуренции».</w:t>
      </w:r>
    </w:p>
    <w:p w:rsidR="00EC3170" w:rsidRPr="00263DCD" w:rsidRDefault="00EC3170"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В рамках рассмотрения дела, Комиссия Забайкальского УФАС России установила, следующее:</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15.04.20</w:t>
      </w:r>
      <w:r w:rsidRPr="00263DCD">
        <w:rPr>
          <w:rFonts w:ascii="Times New Roman" w:hAnsi="Times New Roman" w:cs="Times New Roman"/>
          <w:b/>
          <w:sz w:val="24"/>
          <w:szCs w:val="24"/>
        </w:rPr>
        <w:t>19</w:t>
      </w:r>
      <w:r w:rsidRPr="00263DCD">
        <w:rPr>
          <w:rFonts w:ascii="Times New Roman" w:hAnsi="Times New Roman" w:cs="Times New Roman"/>
          <w:sz w:val="24"/>
          <w:szCs w:val="24"/>
        </w:rPr>
        <w:t xml:space="preserve"> года Администрация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в связи с получением пакета документов от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согласно Постановлению № 154, утверждает градостроительный план земельного участка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:384,</w:t>
      </w:r>
      <w:r w:rsidRPr="00263DCD">
        <w:rPr>
          <w:rFonts w:ascii="Times New Roman" w:hAnsi="Times New Roman" w:cs="Times New Roman"/>
          <w:sz w:val="24"/>
          <w:szCs w:val="24"/>
        </w:rPr>
        <w:t xml:space="preserve"> Забайкальский край,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0.</w:t>
      </w:r>
      <w:r w:rsidRPr="00263DCD">
        <w:rPr>
          <w:rFonts w:ascii="Times New Roman" w:hAnsi="Times New Roman" w:cs="Times New Roman"/>
          <w:sz w:val="24"/>
          <w:szCs w:val="24"/>
        </w:rPr>
        <w:t xml:space="preserve"> Согласно данному Постановлению, наименование объекта капитального строительства – административное здание. </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t>22.04.</w:t>
      </w:r>
      <w:r w:rsidRPr="00263DCD">
        <w:rPr>
          <w:rFonts w:ascii="Times New Roman" w:hAnsi="Times New Roman" w:cs="Times New Roman"/>
          <w:b/>
          <w:sz w:val="24"/>
          <w:szCs w:val="24"/>
        </w:rPr>
        <w:t>2019</w:t>
      </w:r>
      <w:r w:rsidRPr="00263DCD">
        <w:rPr>
          <w:rFonts w:ascii="Times New Roman" w:hAnsi="Times New Roman" w:cs="Times New Roman"/>
          <w:sz w:val="24"/>
          <w:szCs w:val="24"/>
        </w:rPr>
        <w:t xml:space="preserve"> Администрация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выдает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разрешение на строительство</w:t>
      </w:r>
      <w:r w:rsidRPr="00263DCD">
        <w:rPr>
          <w:rFonts w:ascii="Times New Roman" w:hAnsi="Times New Roman" w:cs="Times New Roman"/>
          <w:sz w:val="24"/>
          <w:szCs w:val="24"/>
        </w:rPr>
        <w:t xml:space="preserve"> № 92-</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от 22.04.2019 на земельный участок с кадастровым номером </w:t>
      </w:r>
      <w:r w:rsidR="00AD3FCA" w:rsidRPr="00263DCD">
        <w:rPr>
          <w:rFonts w:ascii="Times New Roman" w:hAnsi="Times New Roman" w:cs="Times New Roman"/>
          <w:sz w:val="24"/>
          <w:szCs w:val="24"/>
        </w:rPr>
        <w:t>&lt;…..&gt;</w:t>
      </w:r>
      <w:r w:rsidRPr="00263DCD">
        <w:rPr>
          <w:rFonts w:ascii="Times New Roman" w:hAnsi="Times New Roman" w:cs="Times New Roman"/>
          <w:b/>
          <w:sz w:val="24"/>
          <w:szCs w:val="24"/>
        </w:rPr>
        <w:t>:384</w:t>
      </w:r>
      <w:r w:rsidRPr="00263DCD">
        <w:rPr>
          <w:rFonts w:ascii="Times New Roman" w:hAnsi="Times New Roman" w:cs="Times New Roman"/>
          <w:sz w:val="24"/>
          <w:szCs w:val="24"/>
        </w:rPr>
        <w:t xml:space="preserve">.  Согласно данному документу, Администрация разрешает в соответствии со статьей 51 ГРК РФ, </w:t>
      </w:r>
      <w:r w:rsidRPr="00263DCD">
        <w:rPr>
          <w:rFonts w:ascii="Times New Roman" w:hAnsi="Times New Roman" w:cs="Times New Roman"/>
          <w:b/>
          <w:sz w:val="24"/>
          <w:szCs w:val="24"/>
          <w:u w:val="single"/>
        </w:rPr>
        <w:t>строительство  объекта капитального строительства – административного здания.</w:t>
      </w:r>
      <w:r w:rsidRPr="00263DCD">
        <w:rPr>
          <w:rFonts w:ascii="Times New Roman" w:hAnsi="Times New Roman" w:cs="Times New Roman"/>
          <w:b/>
          <w:sz w:val="24"/>
          <w:szCs w:val="24"/>
        </w:rPr>
        <w:t xml:space="preserve"> Номер кадастрового квартала – </w:t>
      </w:r>
      <w:r w:rsidR="00AD3FCA" w:rsidRPr="00263DCD">
        <w:rPr>
          <w:rFonts w:ascii="Times New Roman" w:hAnsi="Times New Roman" w:cs="Times New Roman"/>
          <w:sz w:val="24"/>
          <w:szCs w:val="24"/>
        </w:rPr>
        <w:t>&lt;…..&gt;</w:t>
      </w:r>
      <w:r w:rsidRPr="00263DCD">
        <w:rPr>
          <w:rFonts w:ascii="Times New Roman" w:hAnsi="Times New Roman" w:cs="Times New Roman"/>
          <w:b/>
          <w:sz w:val="24"/>
          <w:szCs w:val="24"/>
        </w:rPr>
        <w:t>68. Наименование объекта капитального строительства, входящего в состав имущественного комплекса, в соответствии с проектной документацией: общая площадь – 495 кв.м., количество этажей – 1, высота – 3,00 м. Срок действия разрешения – до 22.04.2022.</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b/>
          <w:sz w:val="24"/>
          <w:szCs w:val="24"/>
        </w:rPr>
        <w:t>Спустя год после выдачи разрешения на строительство</w:t>
      </w:r>
      <w:r w:rsidRPr="00263DCD">
        <w:rPr>
          <w:rFonts w:ascii="Times New Roman" w:hAnsi="Times New Roman" w:cs="Times New Roman"/>
          <w:sz w:val="24"/>
          <w:szCs w:val="24"/>
        </w:rPr>
        <w:t xml:space="preserve"> на земельный участок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:384,</w:t>
      </w:r>
      <w:r w:rsidRPr="00263DCD">
        <w:rPr>
          <w:rFonts w:ascii="Times New Roman" w:hAnsi="Times New Roman" w:cs="Times New Roman"/>
          <w:sz w:val="24"/>
          <w:szCs w:val="24"/>
        </w:rPr>
        <w:t xml:space="preserve"> Администрацией издано распоряжение Администрации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 186 от 26.06.2020 о проведении открытого аукциона на право заключения договора аренды земельного участка с кадастровым №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:384.</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b/>
          <w:sz w:val="24"/>
          <w:szCs w:val="24"/>
        </w:rPr>
        <w:t>29.06</w:t>
      </w:r>
      <w:r w:rsidRPr="00263DCD">
        <w:rPr>
          <w:rFonts w:ascii="Times New Roman" w:hAnsi="Times New Roman" w:cs="Times New Roman"/>
          <w:sz w:val="24"/>
          <w:szCs w:val="24"/>
        </w:rPr>
        <w:t>.</w:t>
      </w:r>
      <w:r w:rsidRPr="00263DCD">
        <w:rPr>
          <w:rFonts w:ascii="Times New Roman" w:hAnsi="Times New Roman" w:cs="Times New Roman"/>
          <w:b/>
          <w:sz w:val="24"/>
          <w:szCs w:val="24"/>
        </w:rPr>
        <w:t>2020</w:t>
      </w:r>
      <w:r w:rsidRPr="00263DCD">
        <w:rPr>
          <w:rFonts w:ascii="Times New Roman" w:hAnsi="Times New Roman" w:cs="Times New Roman"/>
          <w:sz w:val="24"/>
          <w:szCs w:val="24"/>
        </w:rPr>
        <w:t xml:space="preserve"> Администрацией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создано извещение на сайте: «https://torgi.gov.ru» о проведении открытого аукциона №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на право заключения договора аренды  земельного участка с кадастровым номером 75:08:100168:384.</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Согласно данному извещению, аукцион проводится 29.07.2020 в 15:00 по адресу: Забайкальский</w:t>
      </w:r>
      <w:r w:rsidRPr="00263DCD">
        <w:rPr>
          <w:rFonts w:ascii="Times New Roman" w:hAnsi="Times New Roman" w:cs="Times New Roman"/>
          <w:b/>
          <w:sz w:val="24"/>
          <w:szCs w:val="24"/>
        </w:rPr>
        <w:t xml:space="preserve"> </w:t>
      </w:r>
      <w:r w:rsidRPr="00263DCD">
        <w:rPr>
          <w:rFonts w:ascii="Times New Roman" w:hAnsi="Times New Roman" w:cs="Times New Roman"/>
          <w:sz w:val="24"/>
          <w:szCs w:val="24"/>
        </w:rPr>
        <w:t xml:space="preserve">край,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35.</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07.08.2020 Администрацией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заключается с ИП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 договор аренды</w:t>
      </w:r>
      <w:r w:rsidRPr="00263DCD">
        <w:rPr>
          <w:rFonts w:ascii="Times New Roman" w:hAnsi="Times New Roman" w:cs="Times New Roman"/>
          <w:sz w:val="24"/>
          <w:szCs w:val="24"/>
        </w:rPr>
        <w:t xml:space="preserve"> земельного участка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:384</w:t>
      </w:r>
      <w:r w:rsidRPr="00263DCD">
        <w:rPr>
          <w:rFonts w:ascii="Times New Roman" w:hAnsi="Times New Roman" w:cs="Times New Roman"/>
          <w:sz w:val="24"/>
          <w:szCs w:val="24"/>
        </w:rPr>
        <w:t>.</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положениям данного договора Администрация (Арендодатель) в соответствии с протоколом аукциона от 30.07.2020 года заседания аукционной комиссии по продаже права на заключение договора аренды земельного участка, предоставляют в аренду ИП </w:t>
      </w:r>
      <w:r w:rsidR="009B5156"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 xml:space="preserve">(ИНН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Арендатор) земельный участок с кадастровым номером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 xml:space="preserve">:384 </w:t>
      </w:r>
      <w:r w:rsidRPr="00263DCD">
        <w:rPr>
          <w:rFonts w:ascii="Times New Roman" w:hAnsi="Times New Roman" w:cs="Times New Roman"/>
          <w:b/>
          <w:sz w:val="24"/>
          <w:szCs w:val="24"/>
        </w:rPr>
        <w:t>для размещения (строительства) административного здания.</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Срок договора – 3 года</w:t>
      </w:r>
      <w:r w:rsidRPr="00263DCD">
        <w:rPr>
          <w:rFonts w:ascii="Times New Roman" w:hAnsi="Times New Roman" w:cs="Times New Roman"/>
          <w:sz w:val="24"/>
          <w:szCs w:val="24"/>
        </w:rPr>
        <w:t xml:space="preserve">, размер арендной платы по предпоследнему предложению о цене договора аренды, предложенного </w:t>
      </w:r>
      <w:r w:rsidR="009B5156"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 1 028 114 рублей 18 копеек. Данный договор зарегистрирован Управлением Федеральной службы государственной регистрации, кадастра и картографии по Забайкальскому краю – 26.08.2020 года.</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b/>
          <w:sz w:val="24"/>
          <w:szCs w:val="24"/>
        </w:rPr>
        <w:t>Относительно земельного участка с кадастровым номером</w:t>
      </w:r>
      <w:r w:rsidRPr="00263DCD">
        <w:rPr>
          <w:rFonts w:ascii="Times New Roman" w:hAnsi="Times New Roman" w:cs="Times New Roman"/>
          <w:sz w:val="24"/>
          <w:szCs w:val="24"/>
        </w:rPr>
        <w:t xml:space="preserve">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:199, перед проведением действий вышеуказанного земельного участка, установлено следующее.</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Перед этим, 06.06.2018 в Администрацию (зарегистрировано за №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поступило заявление ИП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о предоставлении в аренду земельного участка </w:t>
      </w:r>
      <w:r w:rsidRPr="00263DCD">
        <w:rPr>
          <w:rFonts w:ascii="Times New Roman" w:hAnsi="Times New Roman" w:cs="Times New Roman"/>
          <w:b/>
          <w:sz w:val="24"/>
          <w:szCs w:val="24"/>
        </w:rPr>
        <w:t>с кадастровым номером</w:t>
      </w:r>
      <w:r w:rsidRPr="00263DCD">
        <w:rPr>
          <w:rFonts w:ascii="Times New Roman" w:hAnsi="Times New Roman" w:cs="Times New Roman"/>
          <w:sz w:val="24"/>
          <w:szCs w:val="24"/>
        </w:rPr>
        <w:t xml:space="preserve">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199 </w:t>
      </w:r>
      <w:r w:rsidRPr="00263DCD">
        <w:rPr>
          <w:rFonts w:ascii="Times New Roman" w:hAnsi="Times New Roman" w:cs="Times New Roman"/>
          <w:sz w:val="24"/>
          <w:szCs w:val="24"/>
        </w:rPr>
        <w:t>для строительства административно-офисного здания, согласно информации, размещенной на сайте Администрации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w:t>
      </w:r>
      <w:r w:rsidRPr="00263DCD">
        <w:rPr>
          <w:rFonts w:ascii="Times New Roman" w:hAnsi="Times New Roman" w:cs="Times New Roman"/>
          <w:sz w:val="24"/>
          <w:szCs w:val="24"/>
          <w:lang w:val="en-US"/>
        </w:rPr>
        <w:t>www</w:t>
      </w:r>
      <w:r w:rsidRPr="00263DCD">
        <w:rPr>
          <w:rFonts w:ascii="Times New Roman" w:hAnsi="Times New Roman" w:cs="Times New Roman"/>
          <w:sz w:val="24"/>
          <w:szCs w:val="24"/>
        </w:rPr>
        <w:t>.</w:t>
      </w:r>
      <w:proofErr w:type="spellStart"/>
      <w:r w:rsidRPr="00263DCD">
        <w:rPr>
          <w:rFonts w:ascii="Times New Roman" w:hAnsi="Times New Roman" w:cs="Times New Roman"/>
          <w:sz w:val="24"/>
          <w:szCs w:val="24"/>
          <w:lang w:val="en-US"/>
        </w:rPr>
        <w:t>karymskoe</w:t>
      </w:r>
      <w:proofErr w:type="spellEnd"/>
      <w:r w:rsidRPr="00263DCD">
        <w:rPr>
          <w:rFonts w:ascii="Times New Roman" w:hAnsi="Times New Roman" w:cs="Times New Roman"/>
          <w:sz w:val="24"/>
          <w:szCs w:val="24"/>
        </w:rPr>
        <w:t>.</w:t>
      </w:r>
      <w:proofErr w:type="spellStart"/>
      <w:r w:rsidRPr="00263DCD">
        <w:rPr>
          <w:rFonts w:ascii="Times New Roman" w:hAnsi="Times New Roman" w:cs="Times New Roman"/>
          <w:sz w:val="24"/>
          <w:szCs w:val="24"/>
          <w:lang w:val="en-US"/>
        </w:rPr>
        <w:t>ru</w:t>
      </w:r>
      <w:proofErr w:type="spellEnd"/>
      <w:r w:rsidRPr="00263DCD">
        <w:rPr>
          <w:rFonts w:ascii="Times New Roman" w:hAnsi="Times New Roman" w:cs="Times New Roman"/>
          <w:sz w:val="24"/>
          <w:szCs w:val="24"/>
        </w:rPr>
        <w:t>» 15.05.2018.</w:t>
      </w:r>
    </w:p>
    <w:p w:rsidR="00EC3170" w:rsidRPr="00263DCD" w:rsidRDefault="00EC3170" w:rsidP="00263DCD">
      <w:pPr>
        <w:pStyle w:val="ConsNormal"/>
        <w:widowControl/>
        <w:ind w:right="0" w:firstLine="709"/>
        <w:jc w:val="both"/>
        <w:rPr>
          <w:rFonts w:ascii="Times New Roman" w:hAnsi="Times New Roman" w:cs="Times New Roman"/>
          <w:b/>
          <w:sz w:val="24"/>
          <w:szCs w:val="24"/>
          <w:u w:val="single"/>
        </w:rPr>
      </w:pPr>
      <w:r w:rsidRPr="00263DCD">
        <w:rPr>
          <w:rFonts w:ascii="Times New Roman" w:hAnsi="Times New Roman" w:cs="Times New Roman"/>
          <w:sz w:val="24"/>
          <w:szCs w:val="24"/>
        </w:rPr>
        <w:t xml:space="preserve">18.06.2018 года </w:t>
      </w:r>
      <w:r w:rsidRPr="00263DCD">
        <w:rPr>
          <w:rFonts w:ascii="Times New Roman" w:hAnsi="Times New Roman" w:cs="Times New Roman"/>
          <w:b/>
          <w:sz w:val="24"/>
          <w:szCs w:val="24"/>
        </w:rPr>
        <w:t>Администрацией ГП «</w:t>
      </w:r>
      <w:proofErr w:type="spellStart"/>
      <w:r w:rsidRPr="00263DCD">
        <w:rPr>
          <w:rFonts w:ascii="Times New Roman" w:hAnsi="Times New Roman" w:cs="Times New Roman"/>
          <w:b/>
          <w:sz w:val="24"/>
          <w:szCs w:val="24"/>
        </w:rPr>
        <w:t>Карымское</w:t>
      </w:r>
      <w:proofErr w:type="spellEnd"/>
      <w:r w:rsidRPr="00263DCD">
        <w:rPr>
          <w:rFonts w:ascii="Times New Roman" w:hAnsi="Times New Roman" w:cs="Times New Roman"/>
          <w:b/>
          <w:sz w:val="24"/>
          <w:szCs w:val="24"/>
        </w:rPr>
        <w:t xml:space="preserve">» с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 заключен договор аренды земельного участка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расположенного по адресу: Забайкальский край,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ул.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 70</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сроком на 20 лет,</w:t>
      </w:r>
      <w:r w:rsidRPr="00263DCD">
        <w:rPr>
          <w:rFonts w:ascii="Times New Roman" w:hAnsi="Times New Roman" w:cs="Times New Roman"/>
          <w:sz w:val="24"/>
          <w:szCs w:val="24"/>
        </w:rPr>
        <w:t xml:space="preserve"> с указанием годовой арендной платы в размере 509 рублей 98 копеек. Основания предоставления земельного участка в рассматриваемом договоре отсутствуют. </w:t>
      </w:r>
      <w:r w:rsidRPr="00263DCD">
        <w:rPr>
          <w:rFonts w:ascii="Times New Roman" w:hAnsi="Times New Roman" w:cs="Times New Roman"/>
          <w:b/>
          <w:sz w:val="24"/>
          <w:szCs w:val="24"/>
          <w:u w:val="single"/>
        </w:rPr>
        <w:t>Согласно положениям данного договора, участок предоставляется для размещения малоэтажного многоквартирного жилого дома (п.1.3).</w:t>
      </w:r>
    </w:p>
    <w:p w:rsidR="00EC3170" w:rsidRPr="00263DCD" w:rsidRDefault="00EC3170" w:rsidP="00263DCD">
      <w:pPr>
        <w:pStyle w:val="ConsNormal"/>
        <w:widowControl/>
        <w:ind w:right="0" w:firstLine="709"/>
        <w:jc w:val="both"/>
        <w:rPr>
          <w:rFonts w:ascii="Times New Roman" w:hAnsi="Times New Roman" w:cs="Times New Roman"/>
          <w:b/>
          <w:sz w:val="24"/>
          <w:szCs w:val="24"/>
          <w:u w:val="single"/>
        </w:rPr>
      </w:pPr>
      <w:r w:rsidRPr="00263DCD">
        <w:rPr>
          <w:rFonts w:ascii="Times New Roman" w:hAnsi="Times New Roman" w:cs="Times New Roman"/>
          <w:sz w:val="24"/>
          <w:szCs w:val="24"/>
        </w:rPr>
        <w:t>Из представленных в Управление в ходе рассмотрения дела, документов следует, что уже после заключения договора аренды земельного участка</w:t>
      </w:r>
      <w:r w:rsidRPr="00263DCD">
        <w:rPr>
          <w:rFonts w:ascii="Times New Roman" w:hAnsi="Times New Roman" w:cs="Times New Roman"/>
          <w:b/>
          <w:sz w:val="24"/>
          <w:szCs w:val="24"/>
        </w:rPr>
        <w:t xml:space="preserve">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14.12.2018 в Администрацию поступило (зарегистрировано под № 978) заявление ИП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согласно которому данное лицо просит утвердить схему перераспределения земельного участка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:199, для </w:t>
      </w:r>
      <w:r w:rsidRPr="00263DCD">
        <w:rPr>
          <w:rFonts w:ascii="Times New Roman" w:hAnsi="Times New Roman" w:cs="Times New Roman"/>
          <w:b/>
          <w:sz w:val="24"/>
          <w:szCs w:val="24"/>
        </w:rPr>
        <w:lastRenderedPageBreak/>
        <w:t xml:space="preserve">размещения (строительства) </w:t>
      </w:r>
      <w:r w:rsidRPr="00263DCD">
        <w:rPr>
          <w:rFonts w:ascii="Times New Roman" w:hAnsi="Times New Roman" w:cs="Times New Roman"/>
          <w:sz w:val="24"/>
          <w:szCs w:val="24"/>
        </w:rPr>
        <w:t xml:space="preserve">административного здания, с не разграниченными землями кадастрового квартала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 xml:space="preserve">168 с образованием одного земельного участка площадью 1613 кв.м. В материалах дела имеется согласие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без указания статуса индивидуального предпринимателя,</w:t>
      </w:r>
      <w:r w:rsidRPr="00263DCD">
        <w:rPr>
          <w:rFonts w:ascii="Times New Roman" w:hAnsi="Times New Roman" w:cs="Times New Roman"/>
          <w:b/>
          <w:sz w:val="24"/>
          <w:szCs w:val="24"/>
        </w:rPr>
        <w:t xml:space="preserve"> </w:t>
      </w:r>
      <w:r w:rsidRPr="00263DCD">
        <w:rPr>
          <w:rFonts w:ascii="Times New Roman" w:hAnsi="Times New Roman" w:cs="Times New Roman"/>
          <w:sz w:val="24"/>
          <w:szCs w:val="24"/>
        </w:rPr>
        <w:t xml:space="preserve">о том, что он, как арендатор земельного участка с кадастровым номером </w:t>
      </w:r>
      <w:r w:rsidR="00AD3FCA" w:rsidRPr="00263DCD">
        <w:rPr>
          <w:rFonts w:ascii="Times New Roman" w:hAnsi="Times New Roman" w:cs="Times New Roman"/>
          <w:sz w:val="24"/>
          <w:szCs w:val="24"/>
        </w:rPr>
        <w:t>&lt;…..&gt;</w:t>
      </w:r>
      <w:r w:rsidRPr="00263DCD">
        <w:rPr>
          <w:rFonts w:ascii="Times New Roman" w:hAnsi="Times New Roman" w:cs="Times New Roman"/>
          <w:sz w:val="24"/>
          <w:szCs w:val="24"/>
        </w:rPr>
        <w:t>:199,</w:t>
      </w:r>
      <w:r w:rsidRPr="00263DCD">
        <w:rPr>
          <w:rFonts w:ascii="Times New Roman" w:hAnsi="Times New Roman" w:cs="Times New Roman"/>
          <w:b/>
          <w:sz w:val="24"/>
          <w:szCs w:val="24"/>
        </w:rPr>
        <w:t xml:space="preserve"> дает свое согласие на его перераспределение с не разграниченными землями кадастрового квартала с образованием одного земельного участка с площадью </w:t>
      </w:r>
      <w:r w:rsidRPr="00263DCD">
        <w:rPr>
          <w:rFonts w:ascii="Times New Roman" w:hAnsi="Times New Roman" w:cs="Times New Roman"/>
          <w:sz w:val="24"/>
          <w:szCs w:val="24"/>
        </w:rPr>
        <w:t xml:space="preserve">1613 кв.м. из категории земель населенных пунктов, местоположение которого: Забайкальский край, </w:t>
      </w:r>
      <w:proofErr w:type="spellStart"/>
      <w:r w:rsidRPr="00263DCD">
        <w:rPr>
          <w:rFonts w:ascii="Times New Roman" w:hAnsi="Times New Roman" w:cs="Times New Roman"/>
          <w:sz w:val="24"/>
          <w:szCs w:val="24"/>
        </w:rPr>
        <w:t>Карымский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u w:val="single"/>
        </w:rPr>
        <w:t>с</w:t>
      </w:r>
      <w:r w:rsidRPr="00263DCD">
        <w:rPr>
          <w:rFonts w:ascii="Times New Roman" w:hAnsi="Times New Roman" w:cs="Times New Roman"/>
          <w:b/>
          <w:sz w:val="24"/>
          <w:szCs w:val="24"/>
          <w:u w:val="single"/>
        </w:rPr>
        <w:t xml:space="preserve"> видом разрешенного использования «для размещения (строительства) административного здания».</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b/>
          <w:sz w:val="24"/>
          <w:szCs w:val="24"/>
        </w:rPr>
        <w:t>21.12.2018</w:t>
      </w:r>
      <w:r w:rsidRPr="00263DCD">
        <w:rPr>
          <w:rFonts w:ascii="Times New Roman" w:hAnsi="Times New Roman" w:cs="Times New Roman"/>
          <w:sz w:val="24"/>
          <w:szCs w:val="24"/>
        </w:rPr>
        <w:t xml:space="preserve"> Администрация издает распоряжение № 623 об утверждении схемы расположения земельного участка на кадастровом плане территории, из которого следует, что Администрацией решено, среди прочего:</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 утвердить схему расположения земельного участка на кадастровом плане территории;</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перераспределить земельный участок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площадью 648 кв.м., из категории земель населенных пунктов, государственная собственность на который не разграничены, местоположение которого: Забайкальский край, </w:t>
      </w:r>
      <w:proofErr w:type="spellStart"/>
      <w:r w:rsidRPr="00263DCD">
        <w:rPr>
          <w:rFonts w:ascii="Times New Roman" w:hAnsi="Times New Roman" w:cs="Times New Roman"/>
          <w:sz w:val="24"/>
          <w:szCs w:val="24"/>
        </w:rPr>
        <w:t>Карымский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70, с видом разрешенного использования – </w:t>
      </w:r>
      <w:r w:rsidRPr="00263DCD">
        <w:rPr>
          <w:rFonts w:ascii="Times New Roman" w:hAnsi="Times New Roman" w:cs="Times New Roman"/>
          <w:b/>
          <w:sz w:val="24"/>
          <w:szCs w:val="24"/>
          <w:u w:val="single"/>
        </w:rPr>
        <w:t>для размещения административного здания</w:t>
      </w:r>
      <w:r w:rsidRPr="00263DCD">
        <w:rPr>
          <w:rFonts w:ascii="Times New Roman" w:hAnsi="Times New Roman" w:cs="Times New Roman"/>
          <w:sz w:val="24"/>
          <w:szCs w:val="24"/>
        </w:rPr>
        <w:t xml:space="preserve"> с не разграниченными землями кадастрового квартала 75:08:100168;</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в результате перераспределения образовать один земельный участок площадью 1613 кв.м. из категории земель населенных пунктов в территориальной зоне ЖЗ, местоположение: Забайкальский край, </w:t>
      </w:r>
      <w:proofErr w:type="spellStart"/>
      <w:r w:rsidRPr="00263DCD">
        <w:rPr>
          <w:rFonts w:ascii="Times New Roman" w:hAnsi="Times New Roman" w:cs="Times New Roman"/>
          <w:b/>
          <w:sz w:val="24"/>
          <w:szCs w:val="24"/>
        </w:rPr>
        <w:t>Карымский</w:t>
      </w:r>
      <w:proofErr w:type="spellEnd"/>
      <w:r w:rsidRPr="00263DCD">
        <w:rPr>
          <w:rFonts w:ascii="Times New Roman" w:hAnsi="Times New Roman" w:cs="Times New Roman"/>
          <w:b/>
          <w:sz w:val="24"/>
          <w:szCs w:val="24"/>
        </w:rPr>
        <w:t xml:space="preserve"> район, </w:t>
      </w:r>
      <w:proofErr w:type="spellStart"/>
      <w:r w:rsidRPr="00263DCD">
        <w:rPr>
          <w:rFonts w:ascii="Times New Roman" w:hAnsi="Times New Roman" w:cs="Times New Roman"/>
          <w:b/>
          <w:sz w:val="24"/>
          <w:szCs w:val="24"/>
        </w:rPr>
        <w:t>пгт</w:t>
      </w:r>
      <w:proofErr w:type="spellEnd"/>
      <w:r w:rsidRPr="00263DCD">
        <w:rPr>
          <w:rFonts w:ascii="Times New Roman" w:hAnsi="Times New Roman" w:cs="Times New Roman"/>
          <w:b/>
          <w:sz w:val="24"/>
          <w:szCs w:val="24"/>
        </w:rPr>
        <w:t xml:space="preserve">. </w:t>
      </w:r>
      <w:proofErr w:type="spellStart"/>
      <w:r w:rsidRPr="00263DCD">
        <w:rPr>
          <w:rFonts w:ascii="Times New Roman" w:hAnsi="Times New Roman" w:cs="Times New Roman"/>
          <w:b/>
          <w:sz w:val="24"/>
          <w:szCs w:val="24"/>
        </w:rPr>
        <w:t>Карымское</w:t>
      </w:r>
      <w:proofErr w:type="spellEnd"/>
      <w:r w:rsidRPr="00263DCD">
        <w:rPr>
          <w:rFonts w:ascii="Times New Roman" w:hAnsi="Times New Roman" w:cs="Times New Roman"/>
          <w:b/>
          <w:sz w:val="24"/>
          <w:szCs w:val="24"/>
        </w:rPr>
        <w:t xml:space="preserve">, ул. </w:t>
      </w:r>
      <w:r w:rsidR="009B5156" w:rsidRPr="00263DCD">
        <w:rPr>
          <w:rFonts w:ascii="Times New Roman" w:hAnsi="Times New Roman" w:cs="Times New Roman"/>
          <w:sz w:val="24"/>
          <w:szCs w:val="24"/>
        </w:rPr>
        <w:t>&lt;…..&gt;</w:t>
      </w:r>
      <w:r w:rsidRPr="00263DCD">
        <w:rPr>
          <w:rFonts w:ascii="Times New Roman" w:hAnsi="Times New Roman" w:cs="Times New Roman"/>
          <w:b/>
          <w:sz w:val="24"/>
          <w:szCs w:val="24"/>
        </w:rPr>
        <w:t>, 70 с видом разрешенного использования – для размещения (строительства) административного здания.</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16.06.2020 года в Управлении Федеральной службы государственной регистрации кадастра и картографии по Забайкальскому краю зарегистрировано </w:t>
      </w:r>
      <w:r w:rsidRPr="00263DCD">
        <w:rPr>
          <w:rFonts w:ascii="Times New Roman" w:hAnsi="Times New Roman" w:cs="Times New Roman"/>
          <w:b/>
          <w:sz w:val="24"/>
          <w:szCs w:val="24"/>
        </w:rPr>
        <w:t>соглашение о расторжении договора</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аренды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заключенного между Администрацией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и </w:t>
      </w:r>
      <w:r w:rsidR="003E4CDB"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 xml:space="preserve">18.06.2018, согласно положениям которого, </w:t>
      </w:r>
      <w:r w:rsidRPr="00263DCD">
        <w:rPr>
          <w:rFonts w:ascii="Times New Roman" w:hAnsi="Times New Roman" w:cs="Times New Roman"/>
          <w:b/>
          <w:sz w:val="24"/>
          <w:szCs w:val="24"/>
        </w:rPr>
        <w:t xml:space="preserve">решено расторгнуть договор аренды с видом разрешенного использования – </w:t>
      </w:r>
      <w:r w:rsidRPr="00263DCD">
        <w:rPr>
          <w:rFonts w:ascii="Times New Roman" w:hAnsi="Times New Roman" w:cs="Times New Roman"/>
          <w:b/>
          <w:sz w:val="24"/>
          <w:szCs w:val="24"/>
          <w:u w:val="single"/>
        </w:rPr>
        <w:t>для размещения административного здания</w:t>
      </w:r>
      <w:r w:rsidRPr="00263DCD">
        <w:rPr>
          <w:rFonts w:ascii="Times New Roman" w:hAnsi="Times New Roman" w:cs="Times New Roman"/>
          <w:b/>
          <w:sz w:val="24"/>
          <w:szCs w:val="24"/>
        </w:rPr>
        <w:t>.</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При этом согласно выписке</w:t>
      </w:r>
      <w:r w:rsidRPr="00263DCD">
        <w:rPr>
          <w:rFonts w:ascii="Times New Roman" w:hAnsi="Times New Roman" w:cs="Times New Roman"/>
          <w:b/>
          <w:sz w:val="24"/>
          <w:szCs w:val="24"/>
        </w:rPr>
        <w:t xml:space="preserve"> </w:t>
      </w:r>
      <w:r w:rsidRPr="00263DCD">
        <w:rPr>
          <w:rFonts w:ascii="Times New Roman" w:hAnsi="Times New Roman" w:cs="Times New Roman"/>
          <w:sz w:val="24"/>
          <w:szCs w:val="24"/>
        </w:rPr>
        <w:t xml:space="preserve">ЕГРН, земельный участок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199 пересекает границу земельного участка с кадастровым номером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384, адреса земельных участков идентичны - Забайкальский край,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70. То есть, действия Администрации и ИП </w:t>
      </w:r>
      <w:r w:rsidR="009B515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по указанным двум земельным участкам связаны единой целью – образования подходящего земельного участка для строительства объекта и последующего его предоставления конкретному хозяйствующему субъекту без проведения надлежащим образом проведенных конкурентных процедур – ИП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что подтверждается совокупностью последовательных действий указанных лиц.</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eastAsia="Calibri" w:hAnsi="Times New Roman" w:cs="Times New Roman"/>
          <w:b/>
          <w:sz w:val="24"/>
          <w:szCs w:val="24"/>
          <w:lang w:eastAsia="en-US"/>
        </w:rPr>
        <w:t xml:space="preserve">Таким образом, </w:t>
      </w:r>
      <w:r w:rsidRPr="00263DCD">
        <w:rPr>
          <w:rFonts w:ascii="Times New Roman" w:eastAsia="Calibri" w:hAnsi="Times New Roman" w:cs="Times New Roman"/>
          <w:sz w:val="24"/>
          <w:szCs w:val="24"/>
          <w:lang w:eastAsia="en-US"/>
        </w:rPr>
        <w:t xml:space="preserve">согласно представленным документам, Администрацией выдано </w:t>
      </w:r>
      <w:r w:rsidRPr="00263DCD">
        <w:rPr>
          <w:rFonts w:ascii="Times New Roman" w:hAnsi="Times New Roman" w:cs="Times New Roman"/>
          <w:sz w:val="24"/>
          <w:szCs w:val="24"/>
        </w:rPr>
        <w:t>разрешение на строительство № 92</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-1-2019 от 22.04.2019 на земельный участок с кадастровым номером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:384 22.04.2019, то есть ранее заключения с ИП </w:t>
      </w:r>
      <w:r w:rsidR="003E4CDB" w:rsidRPr="00263DCD">
        <w:rPr>
          <w:rFonts w:ascii="Times New Roman" w:hAnsi="Times New Roman" w:cs="Times New Roman"/>
          <w:sz w:val="24"/>
          <w:szCs w:val="24"/>
        </w:rPr>
        <w:t>&lt;…..&gt;</w:t>
      </w:r>
      <w:r w:rsidRPr="00263DCD">
        <w:rPr>
          <w:rFonts w:ascii="Times New Roman" w:hAnsi="Times New Roman" w:cs="Times New Roman"/>
          <w:sz w:val="24"/>
          <w:szCs w:val="24"/>
        </w:rPr>
        <w:t>. договора аренды на данный  земельный участок – 07.08.2019</w:t>
      </w:r>
      <w:r w:rsidRPr="00263DCD">
        <w:rPr>
          <w:rFonts w:ascii="Times New Roman" w:hAnsi="Times New Roman" w:cs="Times New Roman"/>
          <w:b/>
          <w:sz w:val="24"/>
          <w:szCs w:val="24"/>
        </w:rPr>
        <w:t xml:space="preserve">. </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b/>
          <w:sz w:val="24"/>
          <w:szCs w:val="24"/>
        </w:rPr>
        <w:t>Также,</w:t>
      </w:r>
      <w:r w:rsidRPr="00263DCD">
        <w:rPr>
          <w:rFonts w:ascii="Times New Roman" w:hAnsi="Times New Roman" w:cs="Times New Roman"/>
          <w:sz w:val="24"/>
          <w:szCs w:val="24"/>
        </w:rPr>
        <w:t xml:space="preserve">  следует отметить, что заключенный 18.06.2018 года Администрацией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с </w:t>
      </w:r>
      <w:r w:rsidR="00BA3E85"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 xml:space="preserve">(без указания статуса данного лица в качестве индивидуального предпринимателя) договор аренды земельного участка с кадастровым номером </w:t>
      </w:r>
      <w:r w:rsidR="00851553" w:rsidRPr="00263DCD">
        <w:rPr>
          <w:rFonts w:ascii="Times New Roman" w:hAnsi="Times New Roman" w:cs="Times New Roman"/>
          <w:sz w:val="24"/>
          <w:szCs w:val="24"/>
        </w:rPr>
        <w:t>&lt;…..&gt;</w:t>
      </w:r>
      <w:r w:rsidRPr="00263DCD">
        <w:rPr>
          <w:rFonts w:ascii="Times New Roman" w:hAnsi="Times New Roman" w:cs="Times New Roman"/>
          <w:sz w:val="24"/>
          <w:szCs w:val="24"/>
        </w:rPr>
        <w:t xml:space="preserve">:199, который пересекает границу вышеуказанного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sz w:val="24"/>
          <w:szCs w:val="24"/>
        </w:rPr>
        <w:t>:384 и Администрация расторгает</w:t>
      </w:r>
      <w:r w:rsidRPr="00263DCD">
        <w:rPr>
          <w:rFonts w:ascii="Times New Roman" w:hAnsi="Times New Roman" w:cs="Times New Roman"/>
          <w:b/>
          <w:sz w:val="24"/>
          <w:szCs w:val="24"/>
        </w:rPr>
        <w:t xml:space="preserve"> </w:t>
      </w:r>
      <w:r w:rsidRPr="00263DCD">
        <w:rPr>
          <w:rFonts w:ascii="Times New Roman" w:hAnsi="Times New Roman" w:cs="Times New Roman"/>
          <w:sz w:val="24"/>
          <w:szCs w:val="24"/>
        </w:rPr>
        <w:t xml:space="preserve">16.06.2020 без указания оснований.  Какие-либо документы по основаниям предоставления данного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:199, отсутствуют.</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lastRenderedPageBreak/>
        <w:t>Кроме того, следует обратить внимание на тот факт,</w:t>
      </w:r>
      <w:r w:rsidRPr="00263DCD">
        <w:rPr>
          <w:rFonts w:ascii="Times New Roman" w:hAnsi="Times New Roman" w:cs="Times New Roman"/>
          <w:b/>
          <w:sz w:val="24"/>
          <w:szCs w:val="24"/>
        </w:rPr>
        <w:t xml:space="preserve"> что изначально планировалось строительство малоэтажного многоквартирного дома, </w:t>
      </w:r>
      <w:r w:rsidRPr="00263DCD">
        <w:rPr>
          <w:rFonts w:ascii="Times New Roman" w:hAnsi="Times New Roman" w:cs="Times New Roman"/>
          <w:sz w:val="24"/>
          <w:szCs w:val="24"/>
        </w:rPr>
        <w:t>что подтверждается документально, однако</w:t>
      </w:r>
      <w:r w:rsidRPr="00263DCD">
        <w:rPr>
          <w:rFonts w:ascii="Times New Roman" w:hAnsi="Times New Roman" w:cs="Times New Roman"/>
          <w:b/>
          <w:sz w:val="24"/>
          <w:szCs w:val="24"/>
        </w:rPr>
        <w:t xml:space="preserve"> впоследствии вид разрешенного использования участка в документах по земельному участку был изменен – для размещения (строительства) административного здания.</w:t>
      </w:r>
    </w:p>
    <w:p w:rsidR="00EC3170" w:rsidRPr="00263DCD" w:rsidRDefault="00EC3170" w:rsidP="00263DCD">
      <w:pPr>
        <w:shd w:val="clear" w:color="auto" w:fill="FFFFFF"/>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Та</w:t>
      </w:r>
      <w:r w:rsidR="00851553" w:rsidRPr="00263DCD">
        <w:rPr>
          <w:rFonts w:ascii="Times New Roman" w:hAnsi="Times New Roman" w:cs="Times New Roman"/>
          <w:b/>
          <w:sz w:val="24"/>
          <w:szCs w:val="24"/>
        </w:rPr>
        <w:t xml:space="preserve">к, 09.02.2021, письмом с </w:t>
      </w:r>
      <w:proofErr w:type="spellStart"/>
      <w:r w:rsidR="00851553" w:rsidRPr="00263DCD">
        <w:rPr>
          <w:rFonts w:ascii="Times New Roman" w:hAnsi="Times New Roman" w:cs="Times New Roman"/>
          <w:b/>
          <w:sz w:val="24"/>
          <w:szCs w:val="24"/>
        </w:rPr>
        <w:t>исх.№</w:t>
      </w:r>
      <w:proofErr w:type="spellEnd"/>
      <w:r w:rsidR="00851553" w:rsidRPr="00263DCD">
        <w:rPr>
          <w:rFonts w:ascii="Times New Roman" w:hAnsi="Times New Roman" w:cs="Times New Roman"/>
          <w:b/>
          <w:sz w:val="24"/>
          <w:szCs w:val="24"/>
        </w:rPr>
        <w:t xml:space="preserve"> </w:t>
      </w:r>
      <w:r w:rsidR="00851553"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 Администрация уведомила </w:t>
      </w:r>
      <w:r w:rsidR="00BA3E85" w:rsidRPr="00263DCD">
        <w:rPr>
          <w:rFonts w:ascii="Times New Roman" w:hAnsi="Times New Roman" w:cs="Times New Roman"/>
          <w:b/>
          <w:sz w:val="24"/>
          <w:szCs w:val="24"/>
        </w:rPr>
        <w:t>&lt;…..&gt;</w:t>
      </w:r>
      <w:r w:rsidRPr="00263DCD">
        <w:rPr>
          <w:rFonts w:ascii="Times New Roman" w:hAnsi="Times New Roman" w:cs="Times New Roman"/>
          <w:b/>
          <w:sz w:val="24"/>
          <w:szCs w:val="24"/>
        </w:rPr>
        <w:t xml:space="preserve"> об отказе в выдаче разрешения на ввод объекта в эксплуатацию </w:t>
      </w:r>
      <w:r w:rsidRPr="00263DCD">
        <w:rPr>
          <w:rFonts w:ascii="Times New Roman" w:hAnsi="Times New Roman" w:cs="Times New Roman"/>
          <w:b/>
          <w:sz w:val="24"/>
          <w:szCs w:val="24"/>
          <w:u w:val="single"/>
        </w:rPr>
        <w:t>административного здания,</w:t>
      </w:r>
      <w:r w:rsidRPr="00263DCD">
        <w:rPr>
          <w:rFonts w:ascii="Times New Roman" w:hAnsi="Times New Roman" w:cs="Times New Roman"/>
          <w:b/>
          <w:sz w:val="24"/>
          <w:szCs w:val="24"/>
        </w:rPr>
        <w:t xml:space="preserve"> расположенного по адресу: </w:t>
      </w:r>
      <w:r w:rsidRPr="00263DCD">
        <w:rPr>
          <w:rFonts w:ascii="Times New Roman" w:hAnsi="Times New Roman" w:cs="Times New Roman"/>
          <w:sz w:val="24"/>
          <w:szCs w:val="24"/>
        </w:rPr>
        <w:t xml:space="preserve">Забайкальский край, </w:t>
      </w:r>
      <w:proofErr w:type="spellStart"/>
      <w:r w:rsidRPr="00263DCD">
        <w:rPr>
          <w:rFonts w:ascii="Times New Roman" w:hAnsi="Times New Roman" w:cs="Times New Roman"/>
          <w:sz w:val="24"/>
          <w:szCs w:val="24"/>
        </w:rPr>
        <w:t>Карымский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w:t>
      </w:r>
      <w:r w:rsidR="00851553"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70, на земельном участке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:384, площадью 1613 кв.м. В качестве </w:t>
      </w:r>
      <w:r w:rsidRPr="00263DCD">
        <w:rPr>
          <w:rFonts w:ascii="Times New Roman" w:hAnsi="Times New Roman" w:cs="Times New Roman"/>
          <w:sz w:val="24"/>
          <w:szCs w:val="24"/>
        </w:rPr>
        <w:t>причины отказа указано, что в соответствии с п.1 ст. 55, п. 4, 6 ст.55  ГРК РФ, отсутствуют документы, подтверждающие соответствие построенного объекта техническим условиям, также установлено несоответствие параметрам построенного, реконструированного объекта капитального строительства проектной документации</w:t>
      </w:r>
      <w:r w:rsidRPr="00263DCD">
        <w:rPr>
          <w:rFonts w:ascii="Times New Roman" w:hAnsi="Times New Roman" w:cs="Times New Roman"/>
          <w:b/>
          <w:sz w:val="24"/>
          <w:szCs w:val="24"/>
        </w:rPr>
        <w:t>.</w:t>
      </w:r>
    </w:p>
    <w:p w:rsidR="00EC3170" w:rsidRPr="00263DCD" w:rsidRDefault="00EC3170" w:rsidP="00263DCD">
      <w:pPr>
        <w:pStyle w:val="ConsNormal"/>
        <w:widowControl/>
        <w:ind w:right="0" w:firstLine="709"/>
        <w:jc w:val="both"/>
        <w:rPr>
          <w:rFonts w:ascii="Times New Roman" w:eastAsia="Calibri" w:hAnsi="Times New Roman" w:cs="Times New Roman"/>
          <w:b/>
          <w:sz w:val="24"/>
          <w:szCs w:val="24"/>
          <w:lang w:eastAsia="en-US"/>
        </w:rPr>
      </w:pPr>
      <w:r w:rsidRPr="00263DCD">
        <w:rPr>
          <w:rFonts w:ascii="Times New Roman" w:eastAsia="Calibri" w:hAnsi="Times New Roman" w:cs="Times New Roman"/>
          <w:b/>
          <w:sz w:val="24"/>
          <w:szCs w:val="24"/>
          <w:lang w:eastAsia="en-US"/>
        </w:rPr>
        <w:t>Таким образом, Комиссия Забайкальское УФАС России по рассмотрению дела о нарушении антимонопольного законодательства пришло к выводу о наличии в действиях ответчиков нарушении пункта 4 статьи 16 закона о защите конкуренции, учитывая совокупность имеющихся доказательств, в том числе:</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eastAsia="Calibri" w:hAnsi="Times New Roman" w:cs="Times New Roman"/>
          <w:b/>
          <w:sz w:val="24"/>
          <w:szCs w:val="24"/>
          <w:lang w:eastAsia="en-US"/>
        </w:rPr>
        <w:t xml:space="preserve">- </w:t>
      </w:r>
      <w:r w:rsidRPr="00263DCD">
        <w:rPr>
          <w:rFonts w:ascii="Times New Roman" w:hAnsi="Times New Roman" w:cs="Times New Roman"/>
          <w:sz w:val="24"/>
          <w:szCs w:val="24"/>
        </w:rPr>
        <w:t xml:space="preserve">направление ИП </w:t>
      </w:r>
      <w:r w:rsidR="003E4CDB"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06.06.2018 в Администрацию (зарегистрировано за № 425) заявления о предоставлении в аренду земельного участка </w:t>
      </w:r>
      <w:r w:rsidRPr="00263DCD">
        <w:rPr>
          <w:rFonts w:ascii="Times New Roman" w:hAnsi="Times New Roman" w:cs="Times New Roman"/>
          <w:b/>
          <w:sz w:val="24"/>
          <w:szCs w:val="24"/>
        </w:rPr>
        <w:t>с кадастровым номером</w:t>
      </w:r>
      <w:r w:rsidRPr="00263DCD">
        <w:rPr>
          <w:rFonts w:ascii="Times New Roman" w:hAnsi="Times New Roman" w:cs="Times New Roman"/>
          <w:sz w:val="24"/>
          <w:szCs w:val="24"/>
        </w:rPr>
        <w:t xml:space="preserve">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:199 </w:t>
      </w:r>
      <w:r w:rsidRPr="00263DCD">
        <w:rPr>
          <w:rFonts w:ascii="Times New Roman" w:hAnsi="Times New Roman" w:cs="Times New Roman"/>
          <w:sz w:val="24"/>
          <w:szCs w:val="24"/>
        </w:rPr>
        <w:t>для строительства административно-офисного здания, согласно информации, размещенной на сайте Администрации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w:t>
      </w:r>
      <w:r w:rsidRPr="00263DCD">
        <w:rPr>
          <w:rFonts w:ascii="Times New Roman" w:hAnsi="Times New Roman" w:cs="Times New Roman"/>
          <w:sz w:val="24"/>
          <w:szCs w:val="24"/>
          <w:lang w:val="en-US"/>
        </w:rPr>
        <w:t>www</w:t>
      </w:r>
      <w:r w:rsidRPr="00263DCD">
        <w:rPr>
          <w:rFonts w:ascii="Times New Roman" w:hAnsi="Times New Roman" w:cs="Times New Roman"/>
          <w:sz w:val="24"/>
          <w:szCs w:val="24"/>
        </w:rPr>
        <w:t>.</w:t>
      </w:r>
      <w:proofErr w:type="spellStart"/>
      <w:r w:rsidRPr="00263DCD">
        <w:rPr>
          <w:rFonts w:ascii="Times New Roman" w:hAnsi="Times New Roman" w:cs="Times New Roman"/>
          <w:sz w:val="24"/>
          <w:szCs w:val="24"/>
          <w:lang w:val="en-US"/>
        </w:rPr>
        <w:t>karymskoe</w:t>
      </w:r>
      <w:proofErr w:type="spellEnd"/>
      <w:r w:rsidRPr="00263DCD">
        <w:rPr>
          <w:rFonts w:ascii="Times New Roman" w:hAnsi="Times New Roman" w:cs="Times New Roman"/>
          <w:sz w:val="24"/>
          <w:szCs w:val="24"/>
        </w:rPr>
        <w:t>.</w:t>
      </w:r>
      <w:proofErr w:type="spellStart"/>
      <w:r w:rsidRPr="00263DCD">
        <w:rPr>
          <w:rFonts w:ascii="Times New Roman" w:hAnsi="Times New Roman" w:cs="Times New Roman"/>
          <w:sz w:val="24"/>
          <w:szCs w:val="24"/>
          <w:lang w:val="en-US"/>
        </w:rPr>
        <w:t>ru</w:t>
      </w:r>
      <w:proofErr w:type="spellEnd"/>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15.05.2018</w:t>
      </w:r>
      <w:r w:rsidRPr="00263DCD">
        <w:rPr>
          <w:rFonts w:ascii="Times New Roman" w:hAnsi="Times New Roman" w:cs="Times New Roman"/>
          <w:sz w:val="24"/>
          <w:szCs w:val="24"/>
        </w:rPr>
        <w:t>.</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 заключение </w:t>
      </w:r>
      <w:r w:rsidRPr="00263DCD">
        <w:rPr>
          <w:rFonts w:ascii="Times New Roman" w:hAnsi="Times New Roman" w:cs="Times New Roman"/>
          <w:b/>
          <w:sz w:val="24"/>
          <w:szCs w:val="24"/>
        </w:rPr>
        <w:t>18.06.2018</w:t>
      </w:r>
      <w:r w:rsidRPr="00263DCD">
        <w:rPr>
          <w:rFonts w:ascii="Times New Roman" w:hAnsi="Times New Roman" w:cs="Times New Roman"/>
          <w:sz w:val="24"/>
          <w:szCs w:val="24"/>
        </w:rPr>
        <w:t xml:space="preserve"> года </w:t>
      </w:r>
      <w:r w:rsidRPr="00263DCD">
        <w:rPr>
          <w:rFonts w:ascii="Times New Roman" w:hAnsi="Times New Roman" w:cs="Times New Roman"/>
          <w:b/>
          <w:sz w:val="24"/>
          <w:szCs w:val="24"/>
        </w:rPr>
        <w:t>Администрацией ГП «</w:t>
      </w:r>
      <w:proofErr w:type="spellStart"/>
      <w:r w:rsidRPr="00263DCD">
        <w:rPr>
          <w:rFonts w:ascii="Times New Roman" w:hAnsi="Times New Roman" w:cs="Times New Roman"/>
          <w:b/>
          <w:sz w:val="24"/>
          <w:szCs w:val="24"/>
        </w:rPr>
        <w:t>Карымское</w:t>
      </w:r>
      <w:proofErr w:type="spellEnd"/>
      <w:r w:rsidRPr="00263DCD">
        <w:rPr>
          <w:rFonts w:ascii="Times New Roman" w:hAnsi="Times New Roman" w:cs="Times New Roman"/>
          <w:b/>
          <w:sz w:val="24"/>
          <w:szCs w:val="24"/>
        </w:rPr>
        <w:t xml:space="preserve">» с </w:t>
      </w:r>
      <w:r w:rsidR="00BA3E85" w:rsidRPr="00263DCD">
        <w:rPr>
          <w:rFonts w:ascii="Times New Roman" w:hAnsi="Times New Roman" w:cs="Times New Roman"/>
          <w:b/>
          <w:sz w:val="24"/>
          <w:szCs w:val="24"/>
        </w:rPr>
        <w:t>&lt;…..&gt;</w:t>
      </w:r>
      <w:r w:rsidRPr="00263DCD">
        <w:rPr>
          <w:rFonts w:ascii="Times New Roman" w:hAnsi="Times New Roman" w:cs="Times New Roman"/>
          <w:b/>
          <w:sz w:val="24"/>
          <w:szCs w:val="24"/>
        </w:rPr>
        <w:t xml:space="preserve"> договора аренды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расположенного по адресу: Забайкальский край,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ул.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 70</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сроком на 20 лет,</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для размещения малоэтажного многоквартирного жилого дома (п.1.3);</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t>- поступление после заключения договора аренды земельного участка</w:t>
      </w:r>
      <w:r w:rsidRPr="00263DCD">
        <w:rPr>
          <w:rFonts w:ascii="Times New Roman" w:hAnsi="Times New Roman" w:cs="Times New Roman"/>
          <w:b/>
          <w:sz w:val="24"/>
          <w:szCs w:val="24"/>
        </w:rPr>
        <w:t xml:space="preserve">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14.12.2018</w:t>
      </w:r>
      <w:r w:rsidRPr="00263DCD">
        <w:rPr>
          <w:rFonts w:ascii="Times New Roman" w:hAnsi="Times New Roman" w:cs="Times New Roman"/>
          <w:sz w:val="24"/>
          <w:szCs w:val="24"/>
        </w:rPr>
        <w:t xml:space="preserve"> в Администрацию заявления (зарегистрировано под № 978)  ИП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согласно которому данное лицо просит утвердить схему перераспределения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199, для размещения (строительства) административного здания, </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b/>
          <w:sz w:val="24"/>
          <w:szCs w:val="24"/>
        </w:rPr>
        <w:t xml:space="preserve">- наличие согласия </w:t>
      </w:r>
      <w:r w:rsidR="00BA3E85" w:rsidRPr="00263DCD">
        <w:rPr>
          <w:rFonts w:ascii="Times New Roman" w:hAnsi="Times New Roman" w:cs="Times New Roman"/>
          <w:b/>
          <w:sz w:val="24"/>
          <w:szCs w:val="24"/>
        </w:rPr>
        <w:t>&lt;…..&gt;</w:t>
      </w:r>
      <w:r w:rsidRPr="00263DCD">
        <w:rPr>
          <w:rFonts w:ascii="Times New Roman" w:hAnsi="Times New Roman" w:cs="Times New Roman"/>
          <w:b/>
          <w:sz w:val="24"/>
          <w:szCs w:val="24"/>
        </w:rPr>
        <w:t xml:space="preserve">, без указания статуса индивидуального предпринимателя, </w:t>
      </w:r>
      <w:r w:rsidRPr="00263DCD">
        <w:rPr>
          <w:rFonts w:ascii="Times New Roman" w:hAnsi="Times New Roman" w:cs="Times New Roman"/>
          <w:sz w:val="24"/>
          <w:szCs w:val="24"/>
        </w:rPr>
        <w:t xml:space="preserve">о том, что он, как арендатор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sz w:val="24"/>
          <w:szCs w:val="24"/>
        </w:rPr>
        <w:t>:199,</w:t>
      </w:r>
      <w:r w:rsidRPr="00263DCD">
        <w:rPr>
          <w:rFonts w:ascii="Times New Roman" w:hAnsi="Times New Roman" w:cs="Times New Roman"/>
          <w:b/>
          <w:sz w:val="24"/>
          <w:szCs w:val="24"/>
        </w:rPr>
        <w:t xml:space="preserve"> дает свое согласие на его перераспределение с не разграниченными землями кадастрового квартала с образованием одного земельного участка с площадью </w:t>
      </w:r>
      <w:r w:rsidRPr="00263DCD">
        <w:rPr>
          <w:rFonts w:ascii="Times New Roman" w:hAnsi="Times New Roman" w:cs="Times New Roman"/>
          <w:sz w:val="24"/>
          <w:szCs w:val="24"/>
        </w:rPr>
        <w:t xml:space="preserve">1613 кв.м., местоположение которого: Забайкальский край, </w:t>
      </w:r>
      <w:proofErr w:type="spellStart"/>
      <w:r w:rsidRPr="00263DCD">
        <w:rPr>
          <w:rFonts w:ascii="Times New Roman" w:hAnsi="Times New Roman" w:cs="Times New Roman"/>
          <w:sz w:val="24"/>
          <w:szCs w:val="24"/>
        </w:rPr>
        <w:t>Карымский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w:t>
      </w:r>
      <w:r w:rsidR="00851553" w:rsidRPr="00263DCD">
        <w:rPr>
          <w:rFonts w:ascii="Times New Roman" w:hAnsi="Times New Roman" w:cs="Times New Roman"/>
          <w:sz w:val="24"/>
          <w:szCs w:val="24"/>
        </w:rPr>
        <w:t>&lt;…..&gt;</w:t>
      </w:r>
      <w:r w:rsidRPr="00263DCD">
        <w:rPr>
          <w:rFonts w:ascii="Times New Roman" w:hAnsi="Times New Roman" w:cs="Times New Roman"/>
          <w:sz w:val="24"/>
          <w:szCs w:val="24"/>
        </w:rPr>
        <w:t>, 70 с</w:t>
      </w:r>
      <w:r w:rsidRPr="00263DCD">
        <w:rPr>
          <w:rFonts w:ascii="Times New Roman" w:hAnsi="Times New Roman" w:cs="Times New Roman"/>
          <w:b/>
          <w:sz w:val="24"/>
          <w:szCs w:val="24"/>
        </w:rPr>
        <w:t xml:space="preserve"> видом разрешенного использования «для размещения (строительства) административного здания»;</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b/>
          <w:sz w:val="24"/>
          <w:szCs w:val="24"/>
        </w:rPr>
        <w:t xml:space="preserve">- издание </w:t>
      </w:r>
      <w:r w:rsidRPr="00263DCD">
        <w:rPr>
          <w:rFonts w:ascii="Times New Roman" w:hAnsi="Times New Roman" w:cs="Times New Roman"/>
          <w:sz w:val="24"/>
          <w:szCs w:val="24"/>
        </w:rPr>
        <w:t xml:space="preserve">Администрацией </w:t>
      </w:r>
      <w:r w:rsidRPr="00263DCD">
        <w:rPr>
          <w:rFonts w:ascii="Times New Roman" w:hAnsi="Times New Roman" w:cs="Times New Roman"/>
          <w:b/>
          <w:sz w:val="24"/>
          <w:szCs w:val="24"/>
        </w:rPr>
        <w:t>21.12.2018</w:t>
      </w:r>
      <w:r w:rsidRPr="00263DCD">
        <w:rPr>
          <w:rFonts w:ascii="Times New Roman" w:hAnsi="Times New Roman" w:cs="Times New Roman"/>
          <w:sz w:val="24"/>
          <w:szCs w:val="24"/>
        </w:rPr>
        <w:t xml:space="preserve"> распоряжения № </w:t>
      </w:r>
      <w:r w:rsidR="00851553"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об утверждении схемы расположения земельного участка на кадастровом плане территории, из которого следует, что Администрацией решено, среди прочего: - </w:t>
      </w:r>
      <w:r w:rsidRPr="00263DCD">
        <w:rPr>
          <w:rFonts w:ascii="Times New Roman" w:hAnsi="Times New Roman" w:cs="Times New Roman"/>
          <w:b/>
          <w:sz w:val="24"/>
          <w:szCs w:val="24"/>
        </w:rPr>
        <w:t xml:space="preserve">перераспределить земельный участок с кадастровым номером </w:t>
      </w:r>
      <w:r w:rsidR="00851553"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местоположение которого: Забайкальский край, </w:t>
      </w:r>
      <w:proofErr w:type="spellStart"/>
      <w:r w:rsidRPr="00263DCD">
        <w:rPr>
          <w:rFonts w:ascii="Times New Roman" w:hAnsi="Times New Roman" w:cs="Times New Roman"/>
          <w:sz w:val="24"/>
          <w:szCs w:val="24"/>
        </w:rPr>
        <w:t>Карымский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ул. Ленинградская, 70, с видом разрешенного использования – </w:t>
      </w:r>
      <w:r w:rsidRPr="00263DCD">
        <w:rPr>
          <w:rFonts w:ascii="Times New Roman" w:hAnsi="Times New Roman" w:cs="Times New Roman"/>
          <w:b/>
          <w:sz w:val="24"/>
          <w:szCs w:val="24"/>
          <w:u w:val="single"/>
        </w:rPr>
        <w:t>для размещения административного здания</w:t>
      </w:r>
      <w:r w:rsidRPr="00263DCD">
        <w:rPr>
          <w:rFonts w:ascii="Times New Roman" w:hAnsi="Times New Roman" w:cs="Times New Roman"/>
          <w:sz w:val="24"/>
          <w:szCs w:val="24"/>
        </w:rPr>
        <w:t xml:space="preserve">; - в результате перераспределения образовать один земельный участок площадью 1613 кв.м. из категории земель населенных пунктов в территориальной зоне ЖЗ, местоположение: Забайкальский край, </w:t>
      </w:r>
      <w:proofErr w:type="spellStart"/>
      <w:r w:rsidRPr="00263DCD">
        <w:rPr>
          <w:rFonts w:ascii="Times New Roman" w:hAnsi="Times New Roman" w:cs="Times New Roman"/>
          <w:sz w:val="24"/>
          <w:szCs w:val="24"/>
        </w:rPr>
        <w:t>Карымский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ул. Ленинградская, 70с видом разрешенного использования – для размещения (строительства) административного здания;</w:t>
      </w:r>
    </w:p>
    <w:p w:rsidR="00EC3170" w:rsidRPr="00263DCD" w:rsidRDefault="00EC3170" w:rsidP="00263DCD">
      <w:pPr>
        <w:pStyle w:val="ConsNormal"/>
        <w:widowControl/>
        <w:ind w:right="0" w:firstLine="709"/>
        <w:jc w:val="both"/>
        <w:rPr>
          <w:rFonts w:ascii="Times New Roman" w:hAnsi="Times New Roman" w:cs="Times New Roman"/>
          <w:b/>
          <w:sz w:val="24"/>
          <w:szCs w:val="24"/>
          <w:u w:val="single"/>
        </w:rPr>
      </w:pPr>
      <w:r w:rsidRPr="00263DCD">
        <w:rPr>
          <w:rFonts w:ascii="Times New Roman" w:hAnsi="Times New Roman" w:cs="Times New Roman"/>
          <w:sz w:val="24"/>
          <w:szCs w:val="24"/>
        </w:rPr>
        <w:t>- выдачу Администрацией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22.04.</w:t>
      </w:r>
      <w:r w:rsidRPr="00263DCD">
        <w:rPr>
          <w:rFonts w:ascii="Times New Roman" w:hAnsi="Times New Roman" w:cs="Times New Roman"/>
          <w:b/>
          <w:sz w:val="24"/>
          <w:szCs w:val="24"/>
        </w:rPr>
        <w:t>2019</w:t>
      </w:r>
      <w:r w:rsidRPr="00263DCD">
        <w:rPr>
          <w:rFonts w:ascii="Times New Roman" w:hAnsi="Times New Roman" w:cs="Times New Roman"/>
          <w:sz w:val="24"/>
          <w:szCs w:val="24"/>
        </w:rPr>
        <w:t xml:space="preserve">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разрешения на строительство</w:t>
      </w:r>
      <w:r w:rsidRPr="00263DCD">
        <w:rPr>
          <w:rFonts w:ascii="Times New Roman" w:hAnsi="Times New Roman" w:cs="Times New Roman"/>
          <w:sz w:val="24"/>
          <w:szCs w:val="24"/>
        </w:rPr>
        <w:t xml:space="preserve"> № </w:t>
      </w:r>
      <w:r w:rsidR="00851553"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от 22.04.2019 на земельный участок с кадастровым номером </w:t>
      </w:r>
      <w:r w:rsidR="00851553" w:rsidRPr="00263DCD">
        <w:rPr>
          <w:rFonts w:ascii="Times New Roman" w:hAnsi="Times New Roman" w:cs="Times New Roman"/>
          <w:sz w:val="24"/>
          <w:szCs w:val="24"/>
        </w:rPr>
        <w:t>&lt;…..&gt;</w:t>
      </w:r>
      <w:r w:rsidRPr="00263DCD">
        <w:rPr>
          <w:rFonts w:ascii="Times New Roman" w:hAnsi="Times New Roman" w:cs="Times New Roman"/>
          <w:b/>
          <w:sz w:val="24"/>
          <w:szCs w:val="24"/>
        </w:rPr>
        <w:t>:384</w:t>
      </w:r>
      <w:r w:rsidRPr="00263DCD">
        <w:rPr>
          <w:rFonts w:ascii="Times New Roman" w:hAnsi="Times New Roman" w:cs="Times New Roman"/>
          <w:sz w:val="24"/>
          <w:szCs w:val="24"/>
        </w:rPr>
        <w:t xml:space="preserve"> для </w:t>
      </w:r>
      <w:r w:rsidRPr="00263DCD">
        <w:rPr>
          <w:rFonts w:ascii="Times New Roman" w:hAnsi="Times New Roman" w:cs="Times New Roman"/>
          <w:b/>
          <w:sz w:val="24"/>
          <w:szCs w:val="24"/>
          <w:u w:val="single"/>
        </w:rPr>
        <w:t>строительства  объекта капитального строительства – административного здания;</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lastRenderedPageBreak/>
        <w:t xml:space="preserve">- регистрация 16.06.2020 года в Управлении Федеральной службы государственной регистрации кадастра и картографии по Забайкальскому краю </w:t>
      </w:r>
      <w:r w:rsidRPr="00263DCD">
        <w:rPr>
          <w:rFonts w:ascii="Times New Roman" w:hAnsi="Times New Roman" w:cs="Times New Roman"/>
          <w:b/>
          <w:sz w:val="24"/>
          <w:szCs w:val="24"/>
        </w:rPr>
        <w:t>соглашения о расторжении договора</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аренды земельного участка с кадастровым номером </w:t>
      </w:r>
      <w:r w:rsidR="00BA3E85" w:rsidRPr="00263DCD">
        <w:rPr>
          <w:rFonts w:ascii="Times New Roman" w:hAnsi="Times New Roman" w:cs="Times New Roman"/>
          <w:sz w:val="24"/>
          <w:szCs w:val="24"/>
        </w:rPr>
        <w:t>&lt;…..&gt;</w:t>
      </w:r>
      <w:r w:rsidRPr="00263DCD">
        <w:rPr>
          <w:rFonts w:ascii="Times New Roman" w:hAnsi="Times New Roman" w:cs="Times New Roman"/>
          <w:b/>
          <w:sz w:val="24"/>
          <w:szCs w:val="24"/>
        </w:rPr>
        <w:t>:199,</w:t>
      </w:r>
      <w:r w:rsidRPr="00263DCD">
        <w:rPr>
          <w:rFonts w:ascii="Times New Roman" w:hAnsi="Times New Roman" w:cs="Times New Roman"/>
          <w:sz w:val="24"/>
          <w:szCs w:val="24"/>
        </w:rPr>
        <w:t xml:space="preserve"> заключенного между Администрацией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и </w:t>
      </w:r>
      <w:r w:rsidR="00BA3E85" w:rsidRPr="00263DCD">
        <w:rPr>
          <w:rFonts w:ascii="Times New Roman" w:hAnsi="Times New Roman" w:cs="Times New Roman"/>
          <w:sz w:val="24"/>
          <w:szCs w:val="24"/>
        </w:rPr>
        <w:t>&lt;…..&gt;&lt;…..&gt;</w:t>
      </w:r>
      <w:r w:rsidRPr="00263DCD">
        <w:rPr>
          <w:rFonts w:ascii="Times New Roman" w:hAnsi="Times New Roman" w:cs="Times New Roman"/>
          <w:sz w:val="24"/>
          <w:szCs w:val="24"/>
        </w:rPr>
        <w:t xml:space="preserve">18.06.2018, согласно положениям которого, </w:t>
      </w:r>
      <w:r w:rsidRPr="00263DCD">
        <w:rPr>
          <w:rFonts w:ascii="Times New Roman" w:hAnsi="Times New Roman" w:cs="Times New Roman"/>
          <w:b/>
          <w:sz w:val="24"/>
          <w:szCs w:val="24"/>
        </w:rPr>
        <w:t xml:space="preserve">решено расторгнуть договор аренды с видом разрешенного использования – </w:t>
      </w:r>
      <w:r w:rsidRPr="00263DCD">
        <w:rPr>
          <w:rFonts w:ascii="Times New Roman" w:hAnsi="Times New Roman" w:cs="Times New Roman"/>
          <w:b/>
          <w:sz w:val="24"/>
          <w:szCs w:val="24"/>
          <w:u w:val="single"/>
        </w:rPr>
        <w:t>для размещения административного здания</w:t>
      </w:r>
      <w:r w:rsidRPr="00263DCD">
        <w:rPr>
          <w:rFonts w:ascii="Times New Roman" w:hAnsi="Times New Roman" w:cs="Times New Roman"/>
          <w:b/>
          <w:sz w:val="24"/>
          <w:szCs w:val="24"/>
        </w:rPr>
        <w:t>;</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b/>
          <w:sz w:val="24"/>
          <w:szCs w:val="24"/>
        </w:rPr>
        <w:t xml:space="preserve">- издание </w:t>
      </w:r>
      <w:r w:rsidRPr="00263DCD">
        <w:rPr>
          <w:rFonts w:ascii="Times New Roman" w:hAnsi="Times New Roman" w:cs="Times New Roman"/>
          <w:sz w:val="24"/>
          <w:szCs w:val="24"/>
        </w:rPr>
        <w:t>Администрацией распоряжения № 1</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от 26.06.2020 о проведении открытого аукциона на право заключения договора аренды земельного участка с кадастровым №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:384, </w:t>
      </w:r>
      <w:r w:rsidRPr="00263DCD">
        <w:rPr>
          <w:rFonts w:ascii="Times New Roman" w:hAnsi="Times New Roman" w:cs="Times New Roman"/>
          <w:b/>
          <w:sz w:val="24"/>
          <w:szCs w:val="24"/>
        </w:rPr>
        <w:t>спустя год после выдачи разрешения на строительство</w:t>
      </w:r>
      <w:r w:rsidRPr="00263DCD">
        <w:rPr>
          <w:rFonts w:ascii="Times New Roman" w:hAnsi="Times New Roman" w:cs="Times New Roman"/>
          <w:sz w:val="24"/>
          <w:szCs w:val="24"/>
        </w:rPr>
        <w:t xml:space="preserve"> на земельный участок с кадастровым номером </w:t>
      </w:r>
      <w:r w:rsidR="00851553" w:rsidRPr="00263DCD">
        <w:rPr>
          <w:rFonts w:ascii="Times New Roman" w:hAnsi="Times New Roman" w:cs="Times New Roman"/>
          <w:sz w:val="24"/>
          <w:szCs w:val="24"/>
        </w:rPr>
        <w:t>&lt;…..&gt;</w:t>
      </w:r>
      <w:r w:rsidRPr="00263DCD">
        <w:rPr>
          <w:rFonts w:ascii="Times New Roman" w:hAnsi="Times New Roman" w:cs="Times New Roman"/>
          <w:b/>
          <w:sz w:val="24"/>
          <w:szCs w:val="24"/>
        </w:rPr>
        <w:t>:384;</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 создание </w:t>
      </w:r>
      <w:r w:rsidRPr="00263DCD">
        <w:rPr>
          <w:rFonts w:ascii="Times New Roman" w:hAnsi="Times New Roman" w:cs="Times New Roman"/>
          <w:b/>
          <w:sz w:val="24"/>
          <w:szCs w:val="24"/>
        </w:rPr>
        <w:t>Администрацией ГП «</w:t>
      </w:r>
      <w:proofErr w:type="spellStart"/>
      <w:r w:rsidRPr="00263DCD">
        <w:rPr>
          <w:rFonts w:ascii="Times New Roman" w:hAnsi="Times New Roman" w:cs="Times New Roman"/>
          <w:b/>
          <w:sz w:val="24"/>
          <w:szCs w:val="24"/>
        </w:rPr>
        <w:t>Карымское</w:t>
      </w:r>
      <w:proofErr w:type="spellEnd"/>
      <w:r w:rsidRPr="00263DCD">
        <w:rPr>
          <w:rFonts w:ascii="Times New Roman" w:hAnsi="Times New Roman" w:cs="Times New Roman"/>
          <w:b/>
          <w:sz w:val="24"/>
          <w:szCs w:val="24"/>
        </w:rPr>
        <w:t xml:space="preserve">» </w:t>
      </w:r>
      <w:r w:rsidRPr="00263DCD">
        <w:rPr>
          <w:rFonts w:ascii="Times New Roman" w:hAnsi="Times New Roman" w:cs="Times New Roman"/>
          <w:sz w:val="24"/>
          <w:szCs w:val="24"/>
        </w:rPr>
        <w:t>29.06.</w:t>
      </w:r>
      <w:r w:rsidRPr="00263DCD">
        <w:rPr>
          <w:rFonts w:ascii="Times New Roman" w:hAnsi="Times New Roman" w:cs="Times New Roman"/>
          <w:b/>
          <w:sz w:val="24"/>
          <w:szCs w:val="24"/>
        </w:rPr>
        <w:t>2020</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извещения на сайте: «https://torgi.gov.ru» о проведении открытого аукциона</w:t>
      </w:r>
      <w:r w:rsidRPr="00263DCD">
        <w:rPr>
          <w:rFonts w:ascii="Times New Roman" w:hAnsi="Times New Roman" w:cs="Times New Roman"/>
          <w:sz w:val="24"/>
          <w:szCs w:val="24"/>
        </w:rPr>
        <w:t xml:space="preserve"> №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/01 </w:t>
      </w:r>
      <w:r w:rsidRPr="00263DCD">
        <w:rPr>
          <w:rFonts w:ascii="Times New Roman" w:hAnsi="Times New Roman" w:cs="Times New Roman"/>
          <w:b/>
          <w:sz w:val="24"/>
          <w:szCs w:val="24"/>
        </w:rPr>
        <w:t xml:space="preserve">на право заключения договора аренды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:384;</w:t>
      </w:r>
    </w:p>
    <w:p w:rsidR="00EC3170" w:rsidRPr="00263DCD" w:rsidRDefault="00EC3170" w:rsidP="00263DCD">
      <w:pPr>
        <w:pStyle w:val="ConsNormal"/>
        <w:widowControl/>
        <w:ind w:right="0" w:firstLine="709"/>
        <w:jc w:val="both"/>
        <w:rPr>
          <w:rFonts w:ascii="Times New Roman" w:hAnsi="Times New Roman" w:cs="Times New Roman"/>
          <w:b/>
          <w:sz w:val="24"/>
          <w:szCs w:val="24"/>
        </w:rPr>
      </w:pPr>
      <w:r w:rsidRPr="00263DCD">
        <w:rPr>
          <w:rFonts w:ascii="Times New Roman" w:hAnsi="Times New Roman" w:cs="Times New Roman"/>
          <w:b/>
          <w:sz w:val="24"/>
          <w:szCs w:val="24"/>
        </w:rPr>
        <w:t xml:space="preserve">- заключение </w:t>
      </w:r>
      <w:r w:rsidRPr="00263DCD">
        <w:rPr>
          <w:rFonts w:ascii="Times New Roman" w:hAnsi="Times New Roman" w:cs="Times New Roman"/>
          <w:sz w:val="24"/>
          <w:szCs w:val="24"/>
        </w:rPr>
        <w:t>07.08.2020 Администрацией ГП «</w:t>
      </w:r>
      <w:proofErr w:type="spellStart"/>
      <w:r w:rsidRPr="00263DCD">
        <w:rPr>
          <w:rFonts w:ascii="Times New Roman" w:hAnsi="Times New Roman" w:cs="Times New Roman"/>
          <w:sz w:val="24"/>
          <w:szCs w:val="24"/>
        </w:rPr>
        <w:t>Карымское</w:t>
      </w:r>
      <w:proofErr w:type="spellEnd"/>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с ИП </w:t>
      </w:r>
      <w:r w:rsidR="00BA3E85"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 Ж.А. договора аренды</w:t>
      </w:r>
      <w:r w:rsidRPr="00263DCD">
        <w:rPr>
          <w:rFonts w:ascii="Times New Roman" w:hAnsi="Times New Roman" w:cs="Times New Roman"/>
          <w:sz w:val="24"/>
          <w:szCs w:val="24"/>
        </w:rPr>
        <w:t xml:space="preserve"> земельного участка с кадастровым номером </w:t>
      </w:r>
      <w:r w:rsidR="003E4CDB" w:rsidRPr="00263DCD">
        <w:rPr>
          <w:rFonts w:ascii="Times New Roman" w:hAnsi="Times New Roman" w:cs="Times New Roman"/>
          <w:sz w:val="24"/>
          <w:szCs w:val="24"/>
        </w:rPr>
        <w:t>&lt;…..&gt;</w:t>
      </w:r>
      <w:r w:rsidRPr="00263DCD">
        <w:rPr>
          <w:rFonts w:ascii="Times New Roman" w:hAnsi="Times New Roman" w:cs="Times New Roman"/>
          <w:b/>
          <w:sz w:val="24"/>
          <w:szCs w:val="24"/>
        </w:rPr>
        <w:t>:384</w:t>
      </w:r>
      <w:r w:rsidRPr="00263DCD">
        <w:rPr>
          <w:rFonts w:ascii="Times New Roman" w:hAnsi="Times New Roman" w:cs="Times New Roman"/>
          <w:sz w:val="24"/>
          <w:szCs w:val="24"/>
        </w:rPr>
        <w:t>;</w:t>
      </w:r>
    </w:p>
    <w:p w:rsidR="00EC3170" w:rsidRPr="00263DCD" w:rsidRDefault="00EC3170" w:rsidP="00263DCD">
      <w:pPr>
        <w:shd w:val="clear" w:color="auto" w:fill="FFFFFF"/>
        <w:tabs>
          <w:tab w:val="left" w:pos="9355"/>
        </w:tabs>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изначальное планирование строительства малоэтажного многоквартирного дома, </w:t>
      </w:r>
      <w:r w:rsidRPr="00263DCD">
        <w:rPr>
          <w:rFonts w:ascii="Times New Roman" w:hAnsi="Times New Roman" w:cs="Times New Roman"/>
          <w:sz w:val="24"/>
          <w:szCs w:val="24"/>
        </w:rPr>
        <w:t>с изменением</w:t>
      </w:r>
      <w:r w:rsidRPr="00263DCD">
        <w:rPr>
          <w:rFonts w:ascii="Times New Roman" w:hAnsi="Times New Roman" w:cs="Times New Roman"/>
          <w:b/>
          <w:sz w:val="24"/>
          <w:szCs w:val="24"/>
        </w:rPr>
        <w:t xml:space="preserve"> впоследствии вида разрешенного использования участка в документах – для размещения (строительства) административного здания;</w:t>
      </w:r>
    </w:p>
    <w:p w:rsidR="00EC3170" w:rsidRPr="00263DCD" w:rsidRDefault="00EC3170" w:rsidP="00263DCD">
      <w:pPr>
        <w:shd w:val="clear" w:color="auto" w:fill="FFFFFF"/>
        <w:tabs>
          <w:tab w:val="left" w:pos="9355"/>
        </w:tabs>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 направление </w:t>
      </w:r>
      <w:r w:rsidRPr="00263DCD">
        <w:rPr>
          <w:rFonts w:ascii="Times New Roman" w:hAnsi="Times New Roman" w:cs="Times New Roman"/>
          <w:b/>
          <w:sz w:val="24"/>
          <w:szCs w:val="24"/>
        </w:rPr>
        <w:t xml:space="preserve">09.02.2021, Администрацией письма с </w:t>
      </w:r>
      <w:proofErr w:type="spellStart"/>
      <w:r w:rsidRPr="00263DCD">
        <w:rPr>
          <w:rFonts w:ascii="Times New Roman" w:hAnsi="Times New Roman" w:cs="Times New Roman"/>
          <w:b/>
          <w:sz w:val="24"/>
          <w:szCs w:val="24"/>
        </w:rPr>
        <w:t>исх.№</w:t>
      </w:r>
      <w:proofErr w:type="spellEnd"/>
      <w:r w:rsidRPr="00263DCD">
        <w:rPr>
          <w:rFonts w:ascii="Times New Roman" w:hAnsi="Times New Roman" w:cs="Times New Roman"/>
          <w:b/>
          <w:sz w:val="24"/>
          <w:szCs w:val="24"/>
        </w:rPr>
        <w:t xml:space="preserve"> </w:t>
      </w:r>
      <w:r w:rsidR="00AD3FCA"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 с уведомлением </w:t>
      </w:r>
      <w:r w:rsidR="00BA3E85" w:rsidRPr="00263DCD">
        <w:rPr>
          <w:rFonts w:ascii="Times New Roman" w:hAnsi="Times New Roman" w:cs="Times New Roman"/>
          <w:b/>
          <w:sz w:val="24"/>
          <w:szCs w:val="24"/>
        </w:rPr>
        <w:t>&lt;…..&gt;</w:t>
      </w:r>
      <w:r w:rsidRPr="00263DCD">
        <w:rPr>
          <w:rFonts w:ascii="Times New Roman" w:hAnsi="Times New Roman" w:cs="Times New Roman"/>
          <w:b/>
          <w:sz w:val="24"/>
          <w:szCs w:val="24"/>
        </w:rPr>
        <w:t xml:space="preserve"> об отказе в выдаче разрешения на ввод объекта в эксплуатацию </w:t>
      </w:r>
      <w:r w:rsidRPr="00263DCD">
        <w:rPr>
          <w:rFonts w:ascii="Times New Roman" w:hAnsi="Times New Roman" w:cs="Times New Roman"/>
          <w:b/>
          <w:sz w:val="24"/>
          <w:szCs w:val="24"/>
          <w:u w:val="single"/>
        </w:rPr>
        <w:t>административного здания,</w:t>
      </w:r>
      <w:r w:rsidRPr="00263DCD">
        <w:rPr>
          <w:rFonts w:ascii="Times New Roman" w:hAnsi="Times New Roman" w:cs="Times New Roman"/>
          <w:b/>
          <w:sz w:val="24"/>
          <w:szCs w:val="24"/>
        </w:rPr>
        <w:t xml:space="preserve"> расположенного по адресу: </w:t>
      </w:r>
      <w:r w:rsidRPr="00263DCD">
        <w:rPr>
          <w:rFonts w:ascii="Times New Roman" w:hAnsi="Times New Roman" w:cs="Times New Roman"/>
          <w:sz w:val="24"/>
          <w:szCs w:val="24"/>
        </w:rPr>
        <w:t xml:space="preserve">Забайкальский край, </w:t>
      </w:r>
      <w:proofErr w:type="spellStart"/>
      <w:r w:rsidRPr="00263DCD">
        <w:rPr>
          <w:rFonts w:ascii="Times New Roman" w:hAnsi="Times New Roman" w:cs="Times New Roman"/>
          <w:sz w:val="24"/>
          <w:szCs w:val="24"/>
        </w:rPr>
        <w:t>Карымс</w:t>
      </w:r>
      <w:r w:rsidR="00851553" w:rsidRPr="00263DCD">
        <w:rPr>
          <w:rFonts w:ascii="Times New Roman" w:hAnsi="Times New Roman" w:cs="Times New Roman"/>
          <w:sz w:val="24"/>
          <w:szCs w:val="24"/>
        </w:rPr>
        <w:t>кий</w:t>
      </w:r>
      <w:proofErr w:type="spellEnd"/>
      <w:r w:rsidR="00851553" w:rsidRPr="00263DCD">
        <w:rPr>
          <w:rFonts w:ascii="Times New Roman" w:hAnsi="Times New Roman" w:cs="Times New Roman"/>
          <w:sz w:val="24"/>
          <w:szCs w:val="24"/>
        </w:rPr>
        <w:t xml:space="preserve"> район, </w:t>
      </w:r>
      <w:proofErr w:type="spellStart"/>
      <w:r w:rsidR="00851553" w:rsidRPr="00263DCD">
        <w:rPr>
          <w:rFonts w:ascii="Times New Roman" w:hAnsi="Times New Roman" w:cs="Times New Roman"/>
          <w:sz w:val="24"/>
          <w:szCs w:val="24"/>
        </w:rPr>
        <w:t>пгт</w:t>
      </w:r>
      <w:proofErr w:type="spellEnd"/>
      <w:r w:rsidR="00851553" w:rsidRPr="00263DCD">
        <w:rPr>
          <w:rFonts w:ascii="Times New Roman" w:hAnsi="Times New Roman" w:cs="Times New Roman"/>
          <w:sz w:val="24"/>
          <w:szCs w:val="24"/>
        </w:rPr>
        <w:t xml:space="preserve">. </w:t>
      </w:r>
      <w:proofErr w:type="spellStart"/>
      <w:r w:rsidR="00851553" w:rsidRPr="00263DCD">
        <w:rPr>
          <w:rFonts w:ascii="Times New Roman" w:hAnsi="Times New Roman" w:cs="Times New Roman"/>
          <w:sz w:val="24"/>
          <w:szCs w:val="24"/>
        </w:rPr>
        <w:t>Карымское</w:t>
      </w:r>
      <w:proofErr w:type="spellEnd"/>
      <w:r w:rsidR="00851553" w:rsidRPr="00263DCD">
        <w:rPr>
          <w:rFonts w:ascii="Times New Roman" w:hAnsi="Times New Roman" w:cs="Times New Roman"/>
          <w:sz w:val="24"/>
          <w:szCs w:val="24"/>
        </w:rPr>
        <w:t>, ул. &lt;…..&gt;</w:t>
      </w:r>
      <w:r w:rsidRPr="00263DCD">
        <w:rPr>
          <w:rFonts w:ascii="Times New Roman" w:hAnsi="Times New Roman" w:cs="Times New Roman"/>
          <w:sz w:val="24"/>
          <w:szCs w:val="24"/>
        </w:rPr>
        <w:t xml:space="preserve">, 70, на земельном участке с кадастровым номером </w:t>
      </w:r>
      <w:r w:rsidR="00851553" w:rsidRPr="00263DCD">
        <w:rPr>
          <w:rFonts w:ascii="Times New Roman" w:hAnsi="Times New Roman" w:cs="Times New Roman"/>
          <w:sz w:val="24"/>
          <w:szCs w:val="24"/>
        </w:rPr>
        <w:t>&lt;…..&gt;</w:t>
      </w:r>
      <w:r w:rsidRPr="00263DCD">
        <w:rPr>
          <w:rFonts w:ascii="Times New Roman" w:hAnsi="Times New Roman" w:cs="Times New Roman"/>
          <w:b/>
          <w:sz w:val="24"/>
          <w:szCs w:val="24"/>
        </w:rPr>
        <w:t>:384, площадью 1613 кв.м.</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sz w:val="24"/>
          <w:szCs w:val="24"/>
        </w:rPr>
      </w:pPr>
      <w:r w:rsidRPr="00263DCD">
        <w:rPr>
          <w:rFonts w:ascii="Times New Roman" w:eastAsia="Calibri" w:hAnsi="Times New Roman" w:cs="Times New Roman"/>
          <w:sz w:val="24"/>
          <w:szCs w:val="24"/>
        </w:rPr>
        <w:t xml:space="preserve">Заключение Администрацией </w:t>
      </w:r>
      <w:r w:rsidRPr="00263DCD">
        <w:rPr>
          <w:rFonts w:ascii="Times New Roman" w:hAnsi="Times New Roman" w:cs="Times New Roman"/>
          <w:sz w:val="24"/>
          <w:szCs w:val="24"/>
        </w:rPr>
        <w:t xml:space="preserve">18.06.2018 года </w:t>
      </w:r>
      <w:r w:rsidRPr="00263DCD">
        <w:rPr>
          <w:rFonts w:ascii="Times New Roman" w:hAnsi="Times New Roman" w:cs="Times New Roman"/>
          <w:b/>
          <w:sz w:val="24"/>
          <w:szCs w:val="24"/>
        </w:rPr>
        <w:t xml:space="preserve">с </w:t>
      </w:r>
      <w:r w:rsidR="00AD3FCA"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 договора аренды земельного участка с кадастровым номером </w:t>
      </w:r>
      <w:r w:rsidR="00FE304B"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:199 без указания оснований его заключения с конкретным субъектом, выдача Администрацией </w:t>
      </w:r>
      <w:r w:rsidRPr="00263DCD">
        <w:rPr>
          <w:rFonts w:ascii="Times New Roman" w:hAnsi="Times New Roman" w:cs="Times New Roman"/>
          <w:sz w:val="24"/>
          <w:szCs w:val="24"/>
        </w:rPr>
        <w:t xml:space="preserve">22.04.2019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разрешения на строительство</w:t>
      </w:r>
      <w:r w:rsidRPr="00263DCD">
        <w:rPr>
          <w:rFonts w:ascii="Times New Roman" w:hAnsi="Times New Roman" w:cs="Times New Roman"/>
          <w:sz w:val="24"/>
          <w:szCs w:val="24"/>
        </w:rPr>
        <w:t xml:space="preserve"> № 92-</w:t>
      </w:r>
      <w:r w:rsidR="00FE304B"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от 22.04.2019 на земельный участок с кадастровым номером </w:t>
      </w:r>
      <w:r w:rsidR="00FE304B" w:rsidRPr="00263DCD">
        <w:rPr>
          <w:rFonts w:ascii="Times New Roman" w:hAnsi="Times New Roman" w:cs="Times New Roman"/>
          <w:sz w:val="24"/>
          <w:szCs w:val="24"/>
        </w:rPr>
        <w:t>&lt;…..&gt;</w:t>
      </w:r>
      <w:r w:rsidRPr="00263DCD">
        <w:rPr>
          <w:rFonts w:ascii="Times New Roman" w:hAnsi="Times New Roman" w:cs="Times New Roman"/>
          <w:b/>
          <w:sz w:val="24"/>
          <w:szCs w:val="24"/>
        </w:rPr>
        <w:t>:384  – перед заключением договора аренды на данный земельный участок (</w:t>
      </w:r>
      <w:r w:rsidRPr="00263DCD">
        <w:rPr>
          <w:rFonts w:ascii="Times New Roman" w:hAnsi="Times New Roman" w:cs="Times New Roman"/>
          <w:sz w:val="24"/>
          <w:szCs w:val="24"/>
        </w:rPr>
        <w:t>07.08.2020</w:t>
      </w:r>
      <w:r w:rsidRPr="00263DCD">
        <w:rPr>
          <w:rFonts w:ascii="Times New Roman" w:hAnsi="Times New Roman" w:cs="Times New Roman"/>
          <w:b/>
          <w:sz w:val="24"/>
          <w:szCs w:val="24"/>
        </w:rPr>
        <w:t xml:space="preserve">), фактическое предоставление земельного участка </w:t>
      </w:r>
      <w:r w:rsidRPr="00263DCD">
        <w:rPr>
          <w:rFonts w:ascii="Times New Roman" w:hAnsi="Times New Roman" w:cs="Times New Roman"/>
          <w:sz w:val="24"/>
          <w:szCs w:val="24"/>
        </w:rPr>
        <w:t xml:space="preserve">с кадастровым номером </w:t>
      </w:r>
      <w:r w:rsidR="00FE304B" w:rsidRPr="00263DCD">
        <w:rPr>
          <w:rFonts w:ascii="Times New Roman" w:hAnsi="Times New Roman" w:cs="Times New Roman"/>
          <w:sz w:val="24"/>
          <w:szCs w:val="24"/>
        </w:rPr>
        <w:t>&lt;…..&gt;</w:t>
      </w:r>
      <w:r w:rsidRPr="00263DCD">
        <w:rPr>
          <w:rFonts w:ascii="Times New Roman" w:hAnsi="Times New Roman" w:cs="Times New Roman"/>
          <w:b/>
          <w:sz w:val="24"/>
          <w:szCs w:val="24"/>
        </w:rPr>
        <w:t>:384 (</w:t>
      </w:r>
      <w:r w:rsidRPr="00263DCD">
        <w:rPr>
          <w:rFonts w:ascii="Times New Roman" w:hAnsi="Times New Roman" w:cs="Times New Roman"/>
          <w:sz w:val="24"/>
          <w:szCs w:val="24"/>
        </w:rPr>
        <w:t>22.04.2019</w:t>
      </w:r>
      <w:r w:rsidRPr="00263DCD">
        <w:rPr>
          <w:rFonts w:ascii="Times New Roman" w:hAnsi="Times New Roman" w:cs="Times New Roman"/>
          <w:b/>
          <w:sz w:val="24"/>
          <w:szCs w:val="24"/>
        </w:rPr>
        <w:t xml:space="preserve">) до проведения конкурентных процедур на право заключения договора аренды </w:t>
      </w:r>
      <w:r w:rsidRPr="00263DCD">
        <w:rPr>
          <w:rFonts w:ascii="Times New Roman" w:eastAsia="Calibri" w:hAnsi="Times New Roman" w:cs="Times New Roman"/>
          <w:sz w:val="24"/>
          <w:szCs w:val="24"/>
        </w:rPr>
        <w:t xml:space="preserve">свидетельствует о наличии соглашения целью которого явилось предоставление ИП </w:t>
      </w:r>
      <w:r w:rsidR="00BA3E85" w:rsidRPr="00263DCD">
        <w:rPr>
          <w:rFonts w:ascii="Times New Roman" w:eastAsia="Calibri" w:hAnsi="Times New Roman" w:cs="Times New Roman"/>
          <w:sz w:val="24"/>
          <w:szCs w:val="24"/>
        </w:rPr>
        <w:t>&lt;…..&gt;</w:t>
      </w:r>
      <w:r w:rsidRPr="00263DCD">
        <w:rPr>
          <w:rFonts w:ascii="Times New Roman" w:eastAsia="Calibri" w:hAnsi="Times New Roman" w:cs="Times New Roman"/>
          <w:sz w:val="24"/>
          <w:szCs w:val="24"/>
        </w:rPr>
        <w:t xml:space="preserve"> необоснованных и незаконных преимуществ, при которых последнее поставлено в неравные, более выгодные условия, обеспечивающие возможность осуществления деятельности по строительству административного здания, а также многоквартирного дома для обеспечения муниципальных нужд в сравнение с иными хозяйствующими субъектами, имеющаяся хронология действий обусловлена интересом каждого из участников указанного соглашения. Имеются признаки осведомленности всех участников соглашения – Администрации и ИП </w:t>
      </w:r>
      <w:r w:rsidR="00BA3E85" w:rsidRPr="00263DCD">
        <w:rPr>
          <w:rFonts w:ascii="Times New Roman" w:eastAsia="Calibri" w:hAnsi="Times New Roman" w:cs="Times New Roman"/>
          <w:sz w:val="24"/>
          <w:szCs w:val="24"/>
        </w:rPr>
        <w:t>&lt;…..&gt;</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sz w:val="24"/>
          <w:szCs w:val="24"/>
        </w:rPr>
      </w:pPr>
      <w:r w:rsidRPr="00263DCD">
        <w:rPr>
          <w:rFonts w:ascii="Times New Roman" w:eastAsia="Calibri" w:hAnsi="Times New Roman" w:cs="Times New Roman"/>
          <w:sz w:val="24"/>
          <w:szCs w:val="24"/>
        </w:rPr>
        <w:t xml:space="preserve">На основании изложенного, Комиссия установила в действиях Администрации и ИП </w:t>
      </w:r>
      <w:r w:rsidR="00BA3E85" w:rsidRPr="00263DCD">
        <w:rPr>
          <w:rFonts w:ascii="Times New Roman" w:eastAsia="Calibri" w:hAnsi="Times New Roman" w:cs="Times New Roman"/>
          <w:sz w:val="24"/>
          <w:szCs w:val="24"/>
        </w:rPr>
        <w:t>&lt;…..&gt;</w:t>
      </w:r>
      <w:r w:rsidRPr="00263DCD">
        <w:rPr>
          <w:rFonts w:ascii="Times New Roman" w:eastAsia="Calibri" w:hAnsi="Times New Roman" w:cs="Times New Roman"/>
          <w:sz w:val="24"/>
          <w:szCs w:val="24"/>
        </w:rPr>
        <w:t xml:space="preserve"> по факту заключения Администрацией </w:t>
      </w:r>
      <w:r w:rsidRPr="00263DCD">
        <w:rPr>
          <w:rFonts w:ascii="Times New Roman" w:hAnsi="Times New Roman" w:cs="Times New Roman"/>
          <w:sz w:val="24"/>
          <w:szCs w:val="24"/>
        </w:rPr>
        <w:t xml:space="preserve">18.06.2018 года </w:t>
      </w:r>
      <w:r w:rsidRPr="00263DCD">
        <w:rPr>
          <w:rFonts w:ascii="Times New Roman" w:hAnsi="Times New Roman" w:cs="Times New Roman"/>
          <w:b/>
          <w:sz w:val="24"/>
          <w:szCs w:val="24"/>
        </w:rPr>
        <w:t xml:space="preserve">с </w:t>
      </w:r>
      <w:r w:rsidR="00BA3E85" w:rsidRPr="00263DCD">
        <w:rPr>
          <w:rFonts w:ascii="Times New Roman" w:hAnsi="Times New Roman" w:cs="Times New Roman"/>
          <w:b/>
          <w:sz w:val="24"/>
          <w:szCs w:val="24"/>
        </w:rPr>
        <w:t>&lt;…..&gt;</w:t>
      </w:r>
      <w:r w:rsidRPr="00263DCD">
        <w:rPr>
          <w:rFonts w:ascii="Times New Roman" w:hAnsi="Times New Roman" w:cs="Times New Roman"/>
          <w:b/>
          <w:sz w:val="24"/>
          <w:szCs w:val="24"/>
        </w:rPr>
        <w:t xml:space="preserve"> договора аренды земельного участка с кадастровым номером </w:t>
      </w:r>
      <w:r w:rsidR="00FE304B"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:199 без указания оснований его заключения с конкретным субъектом, выдачи Администрацией </w:t>
      </w:r>
      <w:r w:rsidRPr="00263DCD">
        <w:rPr>
          <w:rFonts w:ascii="Times New Roman" w:hAnsi="Times New Roman" w:cs="Times New Roman"/>
          <w:sz w:val="24"/>
          <w:szCs w:val="24"/>
        </w:rPr>
        <w:t xml:space="preserve">22.04.2019 </w:t>
      </w:r>
      <w:r w:rsidR="00BA3E85"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разрешения на строительство</w:t>
      </w:r>
      <w:r w:rsidRPr="00263DCD">
        <w:rPr>
          <w:rFonts w:ascii="Times New Roman" w:hAnsi="Times New Roman" w:cs="Times New Roman"/>
          <w:sz w:val="24"/>
          <w:szCs w:val="24"/>
        </w:rPr>
        <w:t xml:space="preserve"> № </w:t>
      </w:r>
      <w:r w:rsidR="009A7FD6" w:rsidRPr="00263DCD">
        <w:rPr>
          <w:rFonts w:ascii="Times New Roman" w:hAnsi="Times New Roman" w:cs="Times New Roman"/>
          <w:sz w:val="24"/>
          <w:szCs w:val="24"/>
        </w:rPr>
        <w:t>&lt;…..&gt;</w:t>
      </w:r>
      <w:r w:rsidRPr="00263DCD">
        <w:rPr>
          <w:rFonts w:ascii="Times New Roman" w:hAnsi="Times New Roman" w:cs="Times New Roman"/>
          <w:sz w:val="24"/>
          <w:szCs w:val="24"/>
        </w:rPr>
        <w:t xml:space="preserve">-2019 от 22.04.2019 на земельный участок с кадастровым номером </w:t>
      </w:r>
      <w:r w:rsidR="00FE304B" w:rsidRPr="00263DCD">
        <w:rPr>
          <w:rFonts w:ascii="Times New Roman" w:hAnsi="Times New Roman" w:cs="Times New Roman"/>
          <w:sz w:val="24"/>
          <w:szCs w:val="24"/>
        </w:rPr>
        <w:t>&lt;…..&gt;</w:t>
      </w:r>
      <w:r w:rsidRPr="00263DCD">
        <w:rPr>
          <w:rFonts w:ascii="Times New Roman" w:hAnsi="Times New Roman" w:cs="Times New Roman"/>
          <w:b/>
          <w:sz w:val="24"/>
          <w:szCs w:val="24"/>
        </w:rPr>
        <w:t>:384  – перед заключением договора аренды на данный земельный участок (</w:t>
      </w:r>
      <w:r w:rsidRPr="00263DCD">
        <w:rPr>
          <w:rFonts w:ascii="Times New Roman" w:hAnsi="Times New Roman" w:cs="Times New Roman"/>
          <w:sz w:val="24"/>
          <w:szCs w:val="24"/>
        </w:rPr>
        <w:t>07.08.2020</w:t>
      </w:r>
      <w:r w:rsidRPr="00263DCD">
        <w:rPr>
          <w:rFonts w:ascii="Times New Roman" w:hAnsi="Times New Roman" w:cs="Times New Roman"/>
          <w:b/>
          <w:sz w:val="24"/>
          <w:szCs w:val="24"/>
        </w:rPr>
        <w:t xml:space="preserve">), фактического предоставления земельного участка </w:t>
      </w:r>
      <w:r w:rsidRPr="00263DCD">
        <w:rPr>
          <w:rFonts w:ascii="Times New Roman" w:hAnsi="Times New Roman" w:cs="Times New Roman"/>
          <w:sz w:val="24"/>
          <w:szCs w:val="24"/>
        </w:rPr>
        <w:t xml:space="preserve">с кадастровым номером </w:t>
      </w:r>
      <w:r w:rsidR="00FE304B" w:rsidRPr="00263DCD">
        <w:rPr>
          <w:rFonts w:ascii="Times New Roman" w:hAnsi="Times New Roman" w:cs="Times New Roman"/>
          <w:sz w:val="24"/>
          <w:szCs w:val="24"/>
        </w:rPr>
        <w:t>&lt;…..&gt;</w:t>
      </w:r>
      <w:r w:rsidRPr="00263DCD">
        <w:rPr>
          <w:rFonts w:ascii="Times New Roman" w:hAnsi="Times New Roman" w:cs="Times New Roman"/>
          <w:b/>
          <w:sz w:val="24"/>
          <w:szCs w:val="24"/>
        </w:rPr>
        <w:t>:384 (</w:t>
      </w:r>
      <w:r w:rsidRPr="00263DCD">
        <w:rPr>
          <w:rFonts w:ascii="Times New Roman" w:hAnsi="Times New Roman" w:cs="Times New Roman"/>
          <w:sz w:val="24"/>
          <w:szCs w:val="24"/>
        </w:rPr>
        <w:t>22.04.2019</w:t>
      </w:r>
      <w:r w:rsidRPr="00263DCD">
        <w:rPr>
          <w:rFonts w:ascii="Times New Roman" w:hAnsi="Times New Roman" w:cs="Times New Roman"/>
          <w:b/>
          <w:sz w:val="24"/>
          <w:szCs w:val="24"/>
        </w:rPr>
        <w:t xml:space="preserve">) до проведения конкурентных процедур на право заключения договора аренды, а также по изменению назначения вида использования земельного участка, предоставляемого ИП </w:t>
      </w:r>
      <w:r w:rsidR="00BA3E85" w:rsidRPr="00263DCD">
        <w:rPr>
          <w:rFonts w:ascii="Times New Roman" w:hAnsi="Times New Roman" w:cs="Times New Roman"/>
          <w:b/>
          <w:sz w:val="24"/>
          <w:szCs w:val="24"/>
        </w:rPr>
        <w:t>&lt;…..&gt;</w:t>
      </w:r>
      <w:r w:rsidRPr="00263DCD">
        <w:rPr>
          <w:rFonts w:ascii="Times New Roman" w:hAnsi="Times New Roman" w:cs="Times New Roman"/>
          <w:b/>
          <w:sz w:val="24"/>
          <w:szCs w:val="24"/>
        </w:rPr>
        <w:t xml:space="preserve">, </w:t>
      </w:r>
      <w:r w:rsidRPr="00263DCD">
        <w:rPr>
          <w:rFonts w:ascii="Times New Roman" w:eastAsia="Calibri" w:hAnsi="Times New Roman" w:cs="Times New Roman"/>
          <w:sz w:val="24"/>
          <w:szCs w:val="24"/>
        </w:rPr>
        <w:t>нарушения пункта 4 статьи 16 Федерального закона от 26.07.2006 № 135-ФЗ «О защите конкуренции».</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sz w:val="24"/>
          <w:szCs w:val="24"/>
        </w:rPr>
      </w:pPr>
    </w:p>
    <w:p w:rsidR="00EC3170" w:rsidRPr="00263DCD" w:rsidRDefault="00EC3170"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eastAsia="Calibri" w:hAnsi="Times New Roman" w:cs="Times New Roman"/>
          <w:sz w:val="24"/>
          <w:szCs w:val="24"/>
        </w:rPr>
        <w:t xml:space="preserve"> </w:t>
      </w:r>
      <w:r w:rsidRPr="00263DCD">
        <w:rPr>
          <w:rFonts w:ascii="Times New Roman" w:eastAsia="Calibri" w:hAnsi="Times New Roman" w:cs="Times New Roman"/>
          <w:b/>
          <w:sz w:val="24"/>
          <w:szCs w:val="24"/>
          <w:u w:val="single"/>
        </w:rPr>
        <w:t>Дело №075/01/16-320/2021</w:t>
      </w:r>
      <w:r w:rsidRPr="00263DCD">
        <w:rPr>
          <w:rFonts w:ascii="Times New Roman" w:eastAsia="Calibri" w:hAnsi="Times New Roman" w:cs="Times New Roman"/>
          <w:sz w:val="24"/>
          <w:szCs w:val="24"/>
        </w:rPr>
        <w:t xml:space="preserve"> </w:t>
      </w:r>
      <w:r w:rsidRPr="00263DCD">
        <w:rPr>
          <w:rFonts w:ascii="Times New Roman" w:hAnsi="Times New Roman" w:cs="Times New Roman"/>
          <w:sz w:val="24"/>
          <w:szCs w:val="24"/>
        </w:rPr>
        <w:t>.</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Основанием для возбуждения дела явились материалы проверки представленные УФСБ России по Забайкальскому краю (далее – УФСБ по ЗК) указывающие на признаки нарушения антимонопольного законодательства в действиях Администрации МР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(далее - Администрация), ООО «Эверест» и Фонда развития Забайкальского края, при осуществлении закупки работ для муниципальных нужд </w:t>
      </w:r>
      <w:proofErr w:type="spellStart"/>
      <w:r w:rsidRPr="00263DCD">
        <w:rPr>
          <w:rFonts w:ascii="Times New Roman" w:hAnsi="Times New Roman" w:cs="Times New Roman"/>
          <w:sz w:val="24"/>
          <w:szCs w:val="24"/>
        </w:rPr>
        <w:t>Каларского</w:t>
      </w:r>
      <w:proofErr w:type="spellEnd"/>
      <w:r w:rsidRPr="00263DCD">
        <w:rPr>
          <w:rFonts w:ascii="Times New Roman" w:hAnsi="Times New Roman" w:cs="Times New Roman"/>
          <w:sz w:val="24"/>
          <w:szCs w:val="24"/>
        </w:rPr>
        <w:t xml:space="preserve"> муниципального района, в частности при заключении и исполнении </w:t>
      </w:r>
      <w:r w:rsidR="00C61081" w:rsidRPr="00263DCD">
        <w:rPr>
          <w:rFonts w:ascii="Times New Roman" w:hAnsi="Times New Roman" w:cs="Times New Roman"/>
          <w:spacing w:val="-2"/>
          <w:sz w:val="24"/>
          <w:szCs w:val="24"/>
        </w:rPr>
        <w:t xml:space="preserve">муниципального контракта № </w:t>
      </w:r>
      <w:r w:rsidR="00C61081" w:rsidRPr="00263DCD">
        <w:rPr>
          <w:rFonts w:ascii="Times New Roman" w:hAnsi="Times New Roman" w:cs="Times New Roman"/>
          <w:sz w:val="24"/>
          <w:szCs w:val="24"/>
        </w:rPr>
        <w:t>&lt;…..&gt;</w:t>
      </w:r>
      <w:r w:rsidRPr="00263DCD">
        <w:rPr>
          <w:rFonts w:ascii="Times New Roman" w:hAnsi="Times New Roman" w:cs="Times New Roman"/>
          <w:spacing w:val="-2"/>
          <w:sz w:val="24"/>
          <w:szCs w:val="24"/>
        </w:rPr>
        <w:t xml:space="preserve"> на выполнение работ по благоустройству сквера в </w:t>
      </w:r>
      <w:proofErr w:type="spellStart"/>
      <w:r w:rsidRPr="00263DCD">
        <w:rPr>
          <w:rFonts w:ascii="Times New Roman" w:hAnsi="Times New Roman" w:cs="Times New Roman"/>
          <w:spacing w:val="-2"/>
          <w:sz w:val="24"/>
          <w:szCs w:val="24"/>
        </w:rPr>
        <w:t>пгт</w:t>
      </w:r>
      <w:proofErr w:type="spellEnd"/>
      <w:r w:rsidRPr="00263DCD">
        <w:rPr>
          <w:rFonts w:ascii="Times New Roman" w:hAnsi="Times New Roman" w:cs="Times New Roman"/>
          <w:spacing w:val="-2"/>
          <w:sz w:val="24"/>
          <w:szCs w:val="24"/>
        </w:rPr>
        <w:t xml:space="preserve">. Новая </w:t>
      </w:r>
      <w:r w:rsidRPr="00263DCD">
        <w:rPr>
          <w:rFonts w:ascii="Times New Roman" w:hAnsi="Times New Roman" w:cs="Times New Roman"/>
          <w:spacing w:val="-1"/>
          <w:sz w:val="24"/>
          <w:szCs w:val="24"/>
        </w:rPr>
        <w:t>Чара с единственным поставщиком ООО «Эверест» (</w:t>
      </w:r>
      <w:r w:rsidR="00C61081" w:rsidRPr="00263DCD">
        <w:rPr>
          <w:rFonts w:ascii="Times New Roman" w:hAnsi="Times New Roman" w:cs="Times New Roman"/>
          <w:sz w:val="24"/>
          <w:szCs w:val="24"/>
        </w:rPr>
        <w:t>&lt;…..&gt;</w:t>
      </w:r>
      <w:r w:rsidRPr="00263DCD">
        <w:rPr>
          <w:rFonts w:ascii="Times New Roman" w:hAnsi="Times New Roman" w:cs="Times New Roman"/>
          <w:spacing w:val="-1"/>
          <w:sz w:val="24"/>
          <w:szCs w:val="24"/>
        </w:rPr>
        <w:t xml:space="preserve">) на </w:t>
      </w:r>
      <w:r w:rsidRPr="00263DCD">
        <w:rPr>
          <w:rFonts w:ascii="Times New Roman" w:hAnsi="Times New Roman" w:cs="Times New Roman"/>
          <w:sz w:val="24"/>
          <w:szCs w:val="24"/>
        </w:rPr>
        <w:t>основании введенного в городском поселении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xml:space="preserve">» режима «повышенная готовность» одновременно по двум ситуациям: </w:t>
      </w:r>
      <w:r w:rsidRPr="00263DCD">
        <w:rPr>
          <w:rFonts w:ascii="Times New Roman" w:hAnsi="Times New Roman" w:cs="Times New Roman"/>
          <w:spacing w:val="-1"/>
          <w:sz w:val="24"/>
          <w:szCs w:val="24"/>
        </w:rPr>
        <w:t xml:space="preserve">противодействие распространению </w:t>
      </w:r>
      <w:proofErr w:type="spellStart"/>
      <w:r w:rsidRPr="00263DCD">
        <w:rPr>
          <w:rFonts w:ascii="Times New Roman" w:hAnsi="Times New Roman" w:cs="Times New Roman"/>
          <w:spacing w:val="-1"/>
          <w:sz w:val="24"/>
          <w:szCs w:val="24"/>
        </w:rPr>
        <w:t>коронавирусной</w:t>
      </w:r>
      <w:proofErr w:type="spellEnd"/>
      <w:r w:rsidRPr="00263DCD">
        <w:rPr>
          <w:rFonts w:ascii="Times New Roman" w:hAnsi="Times New Roman" w:cs="Times New Roman"/>
          <w:spacing w:val="-1"/>
          <w:sz w:val="24"/>
          <w:szCs w:val="24"/>
        </w:rPr>
        <w:t xml:space="preserve"> инфекции и подготовка к </w:t>
      </w:r>
      <w:r w:rsidRPr="00263DCD">
        <w:rPr>
          <w:rFonts w:ascii="Times New Roman" w:hAnsi="Times New Roman" w:cs="Times New Roman"/>
          <w:sz w:val="24"/>
          <w:szCs w:val="24"/>
        </w:rPr>
        <w:t xml:space="preserve">осенне-зимнему периоду, а также </w:t>
      </w:r>
      <w:r w:rsidRPr="00263DCD">
        <w:rPr>
          <w:rFonts w:ascii="Times New Roman" w:eastAsiaTheme="minorHAnsi" w:hAnsi="Times New Roman" w:cs="Times New Roman"/>
          <w:sz w:val="24"/>
          <w:szCs w:val="24"/>
          <w:lang w:eastAsia="en-US"/>
        </w:rPr>
        <w:t>при заключении</w:t>
      </w:r>
      <w:r w:rsidRPr="00263DCD">
        <w:rPr>
          <w:rFonts w:ascii="Times New Roman" w:hAnsi="Times New Roman" w:cs="Times New Roman"/>
          <w:sz w:val="24"/>
          <w:szCs w:val="24"/>
        </w:rPr>
        <w:t xml:space="preserve"> между Администрацией, </w:t>
      </w:r>
      <w:r w:rsidRPr="00263DCD">
        <w:rPr>
          <w:rFonts w:ascii="Times New Roman" w:hAnsi="Times New Roman" w:cs="Times New Roman"/>
          <w:spacing w:val="-1"/>
          <w:sz w:val="24"/>
          <w:szCs w:val="24"/>
        </w:rPr>
        <w:t xml:space="preserve">ООО «Эверест» и Фондом развития Забайкальского края (далее - Фонд) </w:t>
      </w:r>
      <w:r w:rsidRPr="00263DCD">
        <w:rPr>
          <w:rFonts w:ascii="Times New Roman" w:hAnsi="Times New Roman" w:cs="Times New Roman"/>
          <w:sz w:val="24"/>
          <w:szCs w:val="24"/>
        </w:rPr>
        <w:t>договора подряда на строительство хоккейной коробки без проведения процедуры отбора подрядной организации.</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По результатам анализа представленных материалов, Забайкальским УФАС России было принято решение возбудить в отношение Администрации муниципального района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и ООО «Эверест дело о нарушении антимонопольного законодательства по признакам нарушения требований пункта 4 статьи 16 Федерального закона «О защите конкуренции».</w:t>
      </w:r>
    </w:p>
    <w:p w:rsidR="00EC3170" w:rsidRPr="00263DCD" w:rsidRDefault="00EC3170" w:rsidP="00263DCD">
      <w:pPr>
        <w:pStyle w:val="ConsNormal"/>
        <w:widowControl/>
        <w:ind w:right="0" w:firstLine="709"/>
        <w:jc w:val="both"/>
        <w:rPr>
          <w:rFonts w:ascii="Times New Roman" w:hAnsi="Times New Roman" w:cs="Times New Roman"/>
          <w:sz w:val="24"/>
          <w:szCs w:val="24"/>
        </w:rPr>
      </w:pPr>
      <w:r w:rsidRPr="00263DCD">
        <w:rPr>
          <w:rFonts w:ascii="Times New Roman" w:hAnsi="Times New Roman" w:cs="Times New Roman"/>
          <w:sz w:val="24"/>
          <w:szCs w:val="24"/>
        </w:rPr>
        <w:t>В ходе рассмотрения дела, Комиссия Забайкальского УФАС России установила следующее:</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2020 году заключен договор пожертвования </w:t>
      </w:r>
      <w:r w:rsidR="00C61081"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 xml:space="preserve">от 16.11.2020 г. между Фондом развития Забайкальского края и ООО «Байкальская горная компания» (далее - ООО «БГК»). Согласно пункту 2 указанного договора пожертвование обусловлено жертвователем (ООО «БГК») обязанностью одаряемого (Фонда развития Забайкальского края) использовать пожертвование по следующему назначению. «Финансирование работ по устройству площадки и монтажа хоккейной коробки в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Новая Чара».</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06.11.2020 г. заключен договор подряда № </w:t>
      </w:r>
      <w:r w:rsidR="00C6108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по устройству крытой хоккейной коробки в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Новая чара, в котором Администрация ГП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Заказчик, ООО «Эверест» - Подрядчик и Фонд развития Забайкальского края –Плательщик на сумму 12 000 000 рублей. Срок выполнения работ - 15.12.2020 г. Фондом платежным поручением № 890 от 09.11.2020 перечислены денежные средства ООО «Эверест» на  сумму 6 000 000 рублей.</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09.11.2020г. между сторонами было заключено дополнительное соглашение № 1 к договору подряда № </w:t>
      </w:r>
      <w:r w:rsidR="00C61081"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от 06.11.2020 г., которым устанавливается стоимость дополнительных работ и непредвиденных затрат по договору в размере 7 156 230 рублей, а также продлевается срок выполнения работ до 31.03.2021.</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07.12.2020 г. было заключено дополнительное соглашение №1 к договору подряда № 666/ПД/2020 от 06.11.2020 г., которым изменен срок выполнения работ - до 31.08.2021 г.</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А также платежным поручением № 849 от 15.09.2021  Фондом перечислены денежные ООО «Эверест» средства на сумму  5 304 892,80 рублей.  </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части 1 стать 48 Закона о защите конкуренции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При этом, в ходе рассмотрения дела, Комиссией установлено, что денежные средства были перечислены не из бюджета Администрации MP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в связи с чем, дело в части заключения договора подряда между Администрацией MP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ООО «Эверест» и Фондом развития Забайкальского края по устройству крытой хоккейной коробки в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Новая чара было прекращено.</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Однако, в ходе рассмотрения дела, Комиссия установила, что Администрацией городского поселения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xml:space="preserve">» введен режим повышенной готовности на основании протокола №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от 04.08.2020 года Комиссии по предупреждению и ликвидации чрезвычайных ситуаций и обеспечению пожарной безопасности муниципального района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согласно </w:t>
      </w:r>
      <w:proofErr w:type="spellStart"/>
      <w:r w:rsidRPr="00263DCD">
        <w:rPr>
          <w:rFonts w:ascii="Times New Roman" w:hAnsi="Times New Roman" w:cs="Times New Roman"/>
          <w:sz w:val="24"/>
          <w:szCs w:val="24"/>
        </w:rPr>
        <w:t>котрому</w:t>
      </w:r>
      <w:proofErr w:type="spellEnd"/>
      <w:r w:rsidRPr="00263DCD">
        <w:rPr>
          <w:rFonts w:ascii="Times New Roman" w:hAnsi="Times New Roman" w:cs="Times New Roman"/>
          <w:sz w:val="24"/>
          <w:szCs w:val="24"/>
        </w:rPr>
        <w:t xml:space="preserve"> рекомендовано ввести режим повышенной готовности администрации городского поселения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xml:space="preserve">» новой </w:t>
      </w:r>
      <w:proofErr w:type="spellStart"/>
      <w:r w:rsidRPr="00263DCD">
        <w:rPr>
          <w:rFonts w:ascii="Times New Roman" w:hAnsi="Times New Roman" w:cs="Times New Roman"/>
          <w:sz w:val="24"/>
          <w:szCs w:val="24"/>
        </w:rPr>
        <w:t>короновирусной</w:t>
      </w:r>
      <w:proofErr w:type="spellEnd"/>
      <w:r w:rsidRPr="00263DCD">
        <w:rPr>
          <w:rFonts w:ascii="Times New Roman" w:hAnsi="Times New Roman" w:cs="Times New Roman"/>
          <w:sz w:val="24"/>
          <w:szCs w:val="24"/>
        </w:rPr>
        <w:t xml:space="preserve">  инфекции (2019-</w:t>
      </w:r>
      <w:proofErr w:type="spellStart"/>
      <w:r w:rsidRPr="00263DCD">
        <w:rPr>
          <w:rFonts w:ascii="Times New Roman" w:hAnsi="Times New Roman" w:cs="Times New Roman"/>
          <w:sz w:val="24"/>
          <w:szCs w:val="24"/>
          <w:lang w:val="en-US"/>
        </w:rPr>
        <w:t>nCoV</w:t>
      </w:r>
      <w:proofErr w:type="spellEnd"/>
      <w:r w:rsidRPr="00263DCD">
        <w:rPr>
          <w:rFonts w:ascii="Times New Roman" w:hAnsi="Times New Roman" w:cs="Times New Roman"/>
          <w:sz w:val="24"/>
          <w:szCs w:val="24"/>
        </w:rPr>
        <w:t xml:space="preserve">) и введен режим «Повышенная готовность» по ситуации связанной с подготовкой к ОЗП, поскольку вспышка COVID - 19 в августе 2020 года была зафиксирована именно в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Новая Чара.</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b/>
          <w:sz w:val="24"/>
          <w:szCs w:val="24"/>
        </w:rPr>
        <w:t xml:space="preserve">Решением Совета </w:t>
      </w:r>
      <w:proofErr w:type="spellStart"/>
      <w:r w:rsidRPr="00263DCD">
        <w:rPr>
          <w:rFonts w:ascii="Times New Roman" w:hAnsi="Times New Roman" w:cs="Times New Roman"/>
          <w:b/>
          <w:sz w:val="24"/>
          <w:szCs w:val="24"/>
        </w:rPr>
        <w:t>Каларского</w:t>
      </w:r>
      <w:proofErr w:type="spellEnd"/>
      <w:r w:rsidRPr="00263DCD">
        <w:rPr>
          <w:rFonts w:ascii="Times New Roman" w:hAnsi="Times New Roman" w:cs="Times New Roman"/>
          <w:b/>
          <w:sz w:val="24"/>
          <w:szCs w:val="24"/>
        </w:rPr>
        <w:t xml:space="preserve"> муниципального округа Забайкальского края от 18.12.2020г. № 24 </w:t>
      </w:r>
      <w:r w:rsidRPr="00263DCD">
        <w:rPr>
          <w:rFonts w:ascii="Times New Roman" w:hAnsi="Times New Roman" w:cs="Times New Roman"/>
          <w:sz w:val="24"/>
          <w:szCs w:val="24"/>
        </w:rPr>
        <w:t>«О реорганизации администрации муниципального образования МР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реорганизованы администрация </w:t>
      </w:r>
      <w:proofErr w:type="spellStart"/>
      <w:r w:rsidRPr="00263DCD">
        <w:rPr>
          <w:rFonts w:ascii="Times New Roman" w:hAnsi="Times New Roman" w:cs="Times New Roman"/>
          <w:sz w:val="24"/>
          <w:szCs w:val="24"/>
        </w:rPr>
        <w:t>Каларского</w:t>
      </w:r>
      <w:proofErr w:type="spellEnd"/>
      <w:r w:rsidRPr="00263DCD">
        <w:rPr>
          <w:rFonts w:ascii="Times New Roman" w:hAnsi="Times New Roman" w:cs="Times New Roman"/>
          <w:sz w:val="24"/>
          <w:szCs w:val="24"/>
        </w:rPr>
        <w:t xml:space="preserve"> муниципального округа Забайкальского края и администрация городского поселения «</w:t>
      </w:r>
      <w:proofErr w:type="spellStart"/>
      <w:r w:rsidRPr="00263DCD">
        <w:rPr>
          <w:rFonts w:ascii="Times New Roman" w:hAnsi="Times New Roman" w:cs="Times New Roman"/>
          <w:sz w:val="24"/>
          <w:szCs w:val="24"/>
        </w:rPr>
        <w:t>Новокарское</w:t>
      </w:r>
      <w:proofErr w:type="spellEnd"/>
      <w:r w:rsidRPr="00263DCD">
        <w:rPr>
          <w:rFonts w:ascii="Times New Roman" w:hAnsi="Times New Roman" w:cs="Times New Roman"/>
          <w:sz w:val="24"/>
          <w:szCs w:val="24"/>
        </w:rPr>
        <w:t>», администрация сельского поселения «</w:t>
      </w:r>
      <w:proofErr w:type="spellStart"/>
      <w:r w:rsidRPr="00263DCD">
        <w:rPr>
          <w:rFonts w:ascii="Times New Roman" w:hAnsi="Times New Roman" w:cs="Times New Roman"/>
          <w:sz w:val="24"/>
          <w:szCs w:val="24"/>
        </w:rPr>
        <w:t>Чарское</w:t>
      </w:r>
      <w:proofErr w:type="spellEnd"/>
      <w:r w:rsidRPr="00263DCD">
        <w:rPr>
          <w:rFonts w:ascii="Times New Roman" w:hAnsi="Times New Roman" w:cs="Times New Roman"/>
          <w:sz w:val="24"/>
          <w:szCs w:val="24"/>
        </w:rPr>
        <w:t>», администрация сельского поселения «</w:t>
      </w:r>
      <w:proofErr w:type="spellStart"/>
      <w:r w:rsidRPr="00263DCD">
        <w:rPr>
          <w:rFonts w:ascii="Times New Roman" w:hAnsi="Times New Roman" w:cs="Times New Roman"/>
          <w:sz w:val="24"/>
          <w:szCs w:val="24"/>
        </w:rPr>
        <w:t>Куандинское</w:t>
      </w:r>
      <w:proofErr w:type="spellEnd"/>
      <w:r w:rsidRPr="00263DCD">
        <w:rPr>
          <w:rFonts w:ascii="Times New Roman" w:hAnsi="Times New Roman" w:cs="Times New Roman"/>
          <w:sz w:val="24"/>
          <w:szCs w:val="24"/>
        </w:rPr>
        <w:t>», администрация сельского поселения «</w:t>
      </w:r>
      <w:proofErr w:type="spellStart"/>
      <w:r w:rsidRPr="00263DCD">
        <w:rPr>
          <w:rFonts w:ascii="Times New Roman" w:hAnsi="Times New Roman" w:cs="Times New Roman"/>
          <w:sz w:val="24"/>
          <w:szCs w:val="24"/>
        </w:rPr>
        <w:t>Икабьинское</w:t>
      </w:r>
      <w:proofErr w:type="spellEnd"/>
      <w:r w:rsidRPr="00263DCD">
        <w:rPr>
          <w:rFonts w:ascii="Times New Roman" w:hAnsi="Times New Roman" w:cs="Times New Roman"/>
          <w:sz w:val="24"/>
          <w:szCs w:val="24"/>
        </w:rPr>
        <w:t>», администрация сельского поселения «</w:t>
      </w:r>
      <w:proofErr w:type="spellStart"/>
      <w:r w:rsidRPr="00263DCD">
        <w:rPr>
          <w:rFonts w:ascii="Times New Roman" w:hAnsi="Times New Roman" w:cs="Times New Roman"/>
          <w:sz w:val="24"/>
          <w:szCs w:val="24"/>
        </w:rPr>
        <w:t>Чапо-Ологское</w:t>
      </w:r>
      <w:proofErr w:type="spellEnd"/>
      <w:r w:rsidRPr="00263DCD">
        <w:rPr>
          <w:rFonts w:ascii="Times New Roman" w:hAnsi="Times New Roman" w:cs="Times New Roman"/>
          <w:sz w:val="24"/>
          <w:szCs w:val="24"/>
        </w:rPr>
        <w:t>» путем присоединения администрации городского поселения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администрации сельского поселения «</w:t>
      </w:r>
      <w:proofErr w:type="spellStart"/>
      <w:r w:rsidRPr="00263DCD">
        <w:rPr>
          <w:rFonts w:ascii="Times New Roman" w:hAnsi="Times New Roman" w:cs="Times New Roman"/>
          <w:sz w:val="24"/>
          <w:szCs w:val="24"/>
        </w:rPr>
        <w:t>Чарское</w:t>
      </w:r>
      <w:proofErr w:type="spellEnd"/>
      <w:r w:rsidRPr="00263DCD">
        <w:rPr>
          <w:rFonts w:ascii="Times New Roman" w:hAnsi="Times New Roman" w:cs="Times New Roman"/>
          <w:sz w:val="24"/>
          <w:szCs w:val="24"/>
        </w:rPr>
        <w:t>», администрации сельского поселения «</w:t>
      </w:r>
      <w:proofErr w:type="spellStart"/>
      <w:r w:rsidRPr="00263DCD">
        <w:rPr>
          <w:rFonts w:ascii="Times New Roman" w:hAnsi="Times New Roman" w:cs="Times New Roman"/>
          <w:sz w:val="24"/>
          <w:szCs w:val="24"/>
        </w:rPr>
        <w:t>Куандинское</w:t>
      </w:r>
      <w:proofErr w:type="spellEnd"/>
      <w:r w:rsidRPr="00263DCD">
        <w:rPr>
          <w:rFonts w:ascii="Times New Roman" w:hAnsi="Times New Roman" w:cs="Times New Roman"/>
          <w:sz w:val="24"/>
          <w:szCs w:val="24"/>
        </w:rPr>
        <w:t>», администрации сельского поселения «</w:t>
      </w:r>
      <w:proofErr w:type="spellStart"/>
      <w:r w:rsidRPr="00263DCD">
        <w:rPr>
          <w:rFonts w:ascii="Times New Roman" w:hAnsi="Times New Roman" w:cs="Times New Roman"/>
          <w:sz w:val="24"/>
          <w:szCs w:val="24"/>
        </w:rPr>
        <w:t>Икабьинское</w:t>
      </w:r>
      <w:proofErr w:type="spellEnd"/>
      <w:r w:rsidRPr="00263DCD">
        <w:rPr>
          <w:rFonts w:ascii="Times New Roman" w:hAnsi="Times New Roman" w:cs="Times New Roman"/>
          <w:sz w:val="24"/>
          <w:szCs w:val="24"/>
        </w:rPr>
        <w:t>», администрации сельского поселения «</w:t>
      </w:r>
      <w:proofErr w:type="spellStart"/>
      <w:r w:rsidRPr="00263DCD">
        <w:rPr>
          <w:rFonts w:ascii="Times New Roman" w:hAnsi="Times New Roman" w:cs="Times New Roman"/>
          <w:sz w:val="24"/>
          <w:szCs w:val="24"/>
        </w:rPr>
        <w:t>Чапо-Ологское</w:t>
      </w:r>
      <w:proofErr w:type="spellEnd"/>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к администрации </w:t>
      </w:r>
      <w:proofErr w:type="spellStart"/>
      <w:r w:rsidRPr="00263DCD">
        <w:rPr>
          <w:rFonts w:ascii="Times New Roman" w:hAnsi="Times New Roman" w:cs="Times New Roman"/>
          <w:b/>
          <w:sz w:val="24"/>
          <w:szCs w:val="24"/>
        </w:rPr>
        <w:t>Каларского</w:t>
      </w:r>
      <w:proofErr w:type="spellEnd"/>
      <w:r w:rsidRPr="00263DCD">
        <w:rPr>
          <w:rFonts w:ascii="Times New Roman" w:hAnsi="Times New Roman" w:cs="Times New Roman"/>
          <w:b/>
          <w:sz w:val="24"/>
          <w:szCs w:val="24"/>
        </w:rPr>
        <w:t xml:space="preserve"> муниципального округа Забайкальского края</w:t>
      </w:r>
      <w:r w:rsidRPr="00263DCD">
        <w:rPr>
          <w:rFonts w:ascii="Times New Roman" w:hAnsi="Times New Roman" w:cs="Times New Roman"/>
          <w:sz w:val="24"/>
          <w:szCs w:val="24"/>
        </w:rPr>
        <w:t xml:space="preserve"> (далее - учреждение).</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При этом, руководствуясь пунктом 9 части 1 статьи 93 Федерального закона «О контрактной системе …» Администрацией заключен </w:t>
      </w:r>
      <w:r w:rsidR="00270087" w:rsidRPr="00263DCD">
        <w:rPr>
          <w:rFonts w:ascii="Times New Roman" w:hAnsi="Times New Roman" w:cs="Times New Roman"/>
          <w:sz w:val="24"/>
          <w:szCs w:val="24"/>
        </w:rPr>
        <w:t>Муниципальный контракт № &lt;…..&gt;</w:t>
      </w:r>
      <w:r w:rsidRPr="00263DCD">
        <w:rPr>
          <w:rFonts w:ascii="Times New Roman" w:hAnsi="Times New Roman" w:cs="Times New Roman"/>
          <w:sz w:val="24"/>
          <w:szCs w:val="24"/>
        </w:rPr>
        <w:t xml:space="preserve"> с ООО «Эверест» на выполнение работ </w:t>
      </w:r>
      <w:r w:rsidRPr="00263DCD">
        <w:rPr>
          <w:rFonts w:ascii="Times New Roman" w:hAnsi="Times New Roman" w:cs="Times New Roman"/>
          <w:b/>
          <w:sz w:val="24"/>
          <w:szCs w:val="24"/>
        </w:rPr>
        <w:t xml:space="preserve">по благоустройству сквера в </w:t>
      </w:r>
      <w:proofErr w:type="spellStart"/>
      <w:r w:rsidRPr="00263DCD">
        <w:rPr>
          <w:rFonts w:ascii="Times New Roman" w:hAnsi="Times New Roman" w:cs="Times New Roman"/>
          <w:b/>
          <w:sz w:val="24"/>
          <w:szCs w:val="24"/>
        </w:rPr>
        <w:t>пгт</w:t>
      </w:r>
      <w:proofErr w:type="spellEnd"/>
      <w:r w:rsidRPr="00263DCD">
        <w:rPr>
          <w:rFonts w:ascii="Times New Roman" w:hAnsi="Times New Roman" w:cs="Times New Roman"/>
          <w:b/>
          <w:sz w:val="24"/>
          <w:szCs w:val="24"/>
        </w:rPr>
        <w:t>. Новая Чара</w:t>
      </w:r>
      <w:r w:rsidRPr="00263DCD">
        <w:rPr>
          <w:rFonts w:ascii="Times New Roman" w:hAnsi="Times New Roman" w:cs="Times New Roman"/>
          <w:sz w:val="24"/>
          <w:szCs w:val="24"/>
        </w:rPr>
        <w:t xml:space="preserve"> от </w:t>
      </w:r>
      <w:r w:rsidRPr="00263DCD">
        <w:rPr>
          <w:rFonts w:ascii="Times New Roman" w:hAnsi="Times New Roman" w:cs="Times New Roman"/>
          <w:b/>
          <w:sz w:val="24"/>
          <w:szCs w:val="24"/>
        </w:rPr>
        <w:t>11 сентября 2020</w:t>
      </w:r>
      <w:r w:rsidRPr="00263DCD">
        <w:rPr>
          <w:rFonts w:ascii="Times New Roman" w:hAnsi="Times New Roman" w:cs="Times New Roman"/>
          <w:sz w:val="24"/>
          <w:szCs w:val="24"/>
        </w:rPr>
        <w:t xml:space="preserve"> на основании постановления администрации городского поселения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от 04.08.2020 г. № 138 «О введении режима функционирования «Повышенная готовность» на территории городского поселения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Стоимость контракта составляет 50 223 710 рублей. Срок контракта до 30 декабря 2020 г.</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10 декабря 2020 года было заключено дополнительное соглашение о продлении срока выполнения работ - до 31 августа 2021 года.</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17 декабря 2020 года было подписано дополнительное соглашение № 2 об изменении стоимости контракта- до 59 393 090 рублей;</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25 июля 2021 года было подписано дополнительное соглашение № 3 о продлении сроков исполнения контракта - до 22 ноября 2021 года.</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20.12.2021 от ООО Эверест» поступили пояснения о выполнении работ по благоустройству сквера в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Новая Чара.</w:t>
      </w:r>
    </w:p>
    <w:p w:rsidR="00EC3170" w:rsidRPr="00263DCD" w:rsidRDefault="00EC3170" w:rsidP="00263DCD">
      <w:pPr>
        <w:shd w:val="clear" w:color="auto" w:fill="FFFFFF"/>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Исходя из содержания пункта 9 части 1 статьи 93 </w:t>
      </w:r>
      <w:hyperlink r:id="rId25" w:history="1">
        <w:r w:rsidRPr="00263DCD">
          <w:rPr>
            <w:rStyle w:val="af1"/>
            <w:rFonts w:ascii="Times New Roman" w:hAnsi="Times New Roman" w:cs="Times New Roman"/>
            <w:color w:val="auto"/>
            <w:sz w:val="24"/>
            <w:szCs w:val="24"/>
          </w:rPr>
          <w:t>Закона</w:t>
        </w:r>
      </w:hyperlink>
      <w:r w:rsidRPr="00263DCD">
        <w:rPr>
          <w:rFonts w:ascii="Times New Roman" w:hAnsi="Times New Roman" w:cs="Times New Roman"/>
          <w:sz w:val="24"/>
          <w:szCs w:val="24"/>
        </w:rPr>
        <w:t xml:space="preserve"> о контрактной системе, указанная норма предусматривает закрытый перечень условий размещения заказа у единственного поставщика (исполнителя, подрядчика). </w:t>
      </w:r>
      <w:r w:rsidRPr="00263DCD">
        <w:rPr>
          <w:rFonts w:ascii="Times New Roman" w:hAnsi="Times New Roman" w:cs="Times New Roman"/>
          <w:b/>
          <w:sz w:val="24"/>
          <w:szCs w:val="24"/>
        </w:rPr>
        <w:t>При этом обязательным требованием является отсутствие целесообразности в размещении заказа иными способами.</w:t>
      </w:r>
    </w:p>
    <w:p w:rsidR="00EC3170" w:rsidRPr="00263DCD" w:rsidRDefault="00EC3170" w:rsidP="00263DCD">
      <w:pPr>
        <w:shd w:val="clear" w:color="auto" w:fill="FFFFFF"/>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Заключение контракта способом закупки у единственного поставщика по смыслу части 1 статьи 93 </w:t>
      </w:r>
      <w:hyperlink r:id="rId26" w:history="1">
        <w:r w:rsidRPr="00263DCD">
          <w:rPr>
            <w:rStyle w:val="af1"/>
            <w:rFonts w:ascii="Times New Roman" w:hAnsi="Times New Roman" w:cs="Times New Roman"/>
            <w:color w:val="auto"/>
            <w:sz w:val="24"/>
            <w:szCs w:val="24"/>
          </w:rPr>
          <w:t>Закона</w:t>
        </w:r>
      </w:hyperlink>
      <w:r w:rsidRPr="00263DCD">
        <w:rPr>
          <w:rFonts w:ascii="Times New Roman" w:hAnsi="Times New Roman" w:cs="Times New Roman"/>
          <w:sz w:val="24"/>
          <w:szCs w:val="24"/>
        </w:rPr>
        <w:t xml:space="preserve"> о контрактной системе может производиться </w:t>
      </w:r>
      <w:r w:rsidRPr="00263DCD">
        <w:rPr>
          <w:rFonts w:ascii="Times New Roman" w:hAnsi="Times New Roman" w:cs="Times New Roman"/>
          <w:b/>
          <w:sz w:val="24"/>
          <w:szCs w:val="24"/>
        </w:rPr>
        <w:t>в исключительных случаях</w:t>
      </w:r>
      <w:r w:rsidRPr="00263DCD">
        <w:rPr>
          <w:rFonts w:ascii="Times New Roman" w:hAnsi="Times New Roman" w:cs="Times New Roman"/>
          <w:sz w:val="24"/>
          <w:szCs w:val="24"/>
        </w:rPr>
        <w:t xml:space="preserve">, когда применение иных конкурентных процедур </w:t>
      </w:r>
      <w:r w:rsidRPr="00263DCD">
        <w:rPr>
          <w:rFonts w:ascii="Times New Roman" w:hAnsi="Times New Roman" w:cs="Times New Roman"/>
          <w:b/>
          <w:sz w:val="24"/>
          <w:szCs w:val="24"/>
        </w:rPr>
        <w:t>невозможно в силу возникших чрезвычайных обстоятельств и длительностью сроков проведения таких процедур.</w:t>
      </w:r>
    </w:p>
    <w:p w:rsidR="00EC3170" w:rsidRPr="00263DCD" w:rsidRDefault="00EC3170" w:rsidP="00263DCD">
      <w:pPr>
        <w:shd w:val="clear" w:color="auto" w:fill="FFFFFF"/>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Обстоятельства, которые могут служить обоснованием причин заключения контракта с единственным исполнителем, в случае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 должны обладать </w:t>
      </w:r>
      <w:r w:rsidRPr="00263DCD">
        <w:rPr>
          <w:rFonts w:ascii="Times New Roman" w:hAnsi="Times New Roman" w:cs="Times New Roman"/>
          <w:b/>
          <w:sz w:val="24"/>
          <w:szCs w:val="24"/>
        </w:rPr>
        <w:t>свойствами внезапности, чрезвычайности и непреодолимости</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 xml:space="preserve">Наличие </w:t>
      </w:r>
      <w:r w:rsidRPr="00263DCD">
        <w:rPr>
          <w:rFonts w:ascii="Times New Roman" w:hAnsi="Times New Roman" w:cs="Times New Roman"/>
          <w:sz w:val="24"/>
          <w:szCs w:val="24"/>
        </w:rPr>
        <w:t xml:space="preserve">возможности у заказчика прогнозировать и контролировать сложившуюся ситуацию в течение определенного периода времени свидетельствует о </w:t>
      </w:r>
      <w:r w:rsidRPr="00263DCD">
        <w:rPr>
          <w:rFonts w:ascii="Times New Roman" w:hAnsi="Times New Roman" w:cs="Times New Roman"/>
          <w:sz w:val="24"/>
          <w:szCs w:val="24"/>
        </w:rPr>
        <w:lastRenderedPageBreak/>
        <w:t>неправомерности заключения контракта избранным способом, то есть без проведения торгов (</w:t>
      </w:r>
      <w:hyperlink r:id="rId27" w:history="1">
        <w:r w:rsidRPr="00263DCD">
          <w:rPr>
            <w:rStyle w:val="af1"/>
            <w:rFonts w:ascii="Times New Roman" w:hAnsi="Times New Roman" w:cs="Times New Roman"/>
            <w:color w:val="auto"/>
            <w:sz w:val="24"/>
            <w:szCs w:val="24"/>
          </w:rPr>
          <w:t>определение</w:t>
        </w:r>
      </w:hyperlink>
      <w:r w:rsidRPr="00263DCD">
        <w:rPr>
          <w:rFonts w:ascii="Times New Roman" w:hAnsi="Times New Roman" w:cs="Times New Roman"/>
          <w:sz w:val="24"/>
          <w:szCs w:val="24"/>
        </w:rPr>
        <w:t xml:space="preserve"> ВАС РФ от 30.07.2013 №ВАС-9962/13; письма Минэкономразвития России </w:t>
      </w:r>
      <w:hyperlink r:id="rId28" w:history="1">
        <w:r w:rsidRPr="00263DCD">
          <w:rPr>
            <w:rStyle w:val="af1"/>
            <w:rFonts w:ascii="Times New Roman" w:hAnsi="Times New Roman" w:cs="Times New Roman"/>
            <w:color w:val="auto"/>
            <w:sz w:val="24"/>
            <w:szCs w:val="24"/>
          </w:rPr>
          <w:t>от 23.12.2014 № Д28и-2784</w:t>
        </w:r>
      </w:hyperlink>
      <w:r w:rsidRPr="00263DCD">
        <w:rPr>
          <w:rFonts w:ascii="Times New Roman" w:hAnsi="Times New Roman" w:cs="Times New Roman"/>
          <w:b/>
          <w:sz w:val="24"/>
          <w:szCs w:val="24"/>
        </w:rPr>
        <w:t xml:space="preserve">, </w:t>
      </w:r>
      <w:hyperlink r:id="rId29" w:history="1">
        <w:r w:rsidRPr="00263DCD">
          <w:rPr>
            <w:rStyle w:val="af1"/>
            <w:rFonts w:ascii="Times New Roman" w:hAnsi="Times New Roman" w:cs="Times New Roman"/>
            <w:color w:val="auto"/>
            <w:sz w:val="24"/>
            <w:szCs w:val="24"/>
          </w:rPr>
          <w:t>от 31.12.2014 № Д28И-2872</w:t>
        </w:r>
      </w:hyperlink>
      <w:r w:rsidRPr="00263DCD">
        <w:rPr>
          <w:rFonts w:ascii="Times New Roman" w:hAnsi="Times New Roman" w:cs="Times New Roman"/>
          <w:b/>
          <w:sz w:val="24"/>
          <w:szCs w:val="24"/>
        </w:rPr>
        <w:t xml:space="preserve">, </w:t>
      </w:r>
      <w:hyperlink r:id="rId30" w:history="1">
        <w:r w:rsidRPr="00263DCD">
          <w:rPr>
            <w:rStyle w:val="af1"/>
            <w:rFonts w:ascii="Times New Roman" w:hAnsi="Times New Roman" w:cs="Times New Roman"/>
            <w:color w:val="auto"/>
            <w:sz w:val="24"/>
            <w:szCs w:val="24"/>
          </w:rPr>
          <w:t>от 15.07.2015 № Д28и-2188</w:t>
        </w:r>
      </w:hyperlink>
      <w:r w:rsidRPr="00263DCD">
        <w:rPr>
          <w:rFonts w:ascii="Times New Roman" w:hAnsi="Times New Roman" w:cs="Times New Roman"/>
          <w:b/>
          <w:sz w:val="24"/>
          <w:szCs w:val="24"/>
        </w:rPr>
        <w:t xml:space="preserve">, </w:t>
      </w:r>
      <w:hyperlink r:id="rId31" w:history="1">
        <w:r w:rsidRPr="00263DCD">
          <w:rPr>
            <w:rStyle w:val="af1"/>
            <w:rFonts w:ascii="Times New Roman" w:hAnsi="Times New Roman" w:cs="Times New Roman"/>
            <w:color w:val="auto"/>
            <w:sz w:val="24"/>
            <w:szCs w:val="24"/>
          </w:rPr>
          <w:t>от 20.07.2015 №Д28и-2111</w:t>
        </w:r>
      </w:hyperlink>
      <w:r w:rsidRPr="00263DCD">
        <w:rPr>
          <w:rFonts w:ascii="Times New Roman" w:hAnsi="Times New Roman" w:cs="Times New Roman"/>
          <w:b/>
          <w:sz w:val="24"/>
          <w:szCs w:val="24"/>
        </w:rPr>
        <w:t xml:space="preserve">, </w:t>
      </w:r>
      <w:hyperlink r:id="rId32" w:history="1">
        <w:r w:rsidRPr="00263DCD">
          <w:rPr>
            <w:rStyle w:val="af1"/>
            <w:rFonts w:ascii="Times New Roman" w:hAnsi="Times New Roman" w:cs="Times New Roman"/>
            <w:color w:val="auto"/>
            <w:sz w:val="24"/>
            <w:szCs w:val="24"/>
          </w:rPr>
          <w:t>от 03.08.2015 №Д28и-2327</w:t>
        </w:r>
      </w:hyperlink>
      <w:r w:rsidRPr="00263DCD">
        <w:rPr>
          <w:rFonts w:ascii="Times New Roman" w:hAnsi="Times New Roman" w:cs="Times New Roman"/>
          <w:b/>
          <w:sz w:val="24"/>
          <w:szCs w:val="24"/>
        </w:rPr>
        <w:t xml:space="preserve">, </w:t>
      </w:r>
      <w:hyperlink r:id="rId33" w:history="1">
        <w:r w:rsidRPr="00263DCD">
          <w:rPr>
            <w:rStyle w:val="af1"/>
            <w:rFonts w:ascii="Times New Roman" w:hAnsi="Times New Roman" w:cs="Times New Roman"/>
            <w:color w:val="auto"/>
            <w:sz w:val="24"/>
            <w:szCs w:val="24"/>
          </w:rPr>
          <w:t>от 25.11.2015 № Д28и-3558</w:t>
        </w:r>
      </w:hyperlink>
      <w:r w:rsidRPr="00263DCD">
        <w:rPr>
          <w:rFonts w:ascii="Times New Roman" w:hAnsi="Times New Roman" w:cs="Times New Roman"/>
          <w:b/>
          <w:sz w:val="24"/>
          <w:szCs w:val="24"/>
        </w:rPr>
        <w:t xml:space="preserve">, </w:t>
      </w:r>
      <w:hyperlink r:id="rId34" w:history="1">
        <w:r w:rsidRPr="00263DCD">
          <w:rPr>
            <w:rStyle w:val="af1"/>
            <w:rFonts w:ascii="Times New Roman" w:hAnsi="Times New Roman" w:cs="Times New Roman"/>
            <w:color w:val="auto"/>
            <w:sz w:val="24"/>
            <w:szCs w:val="24"/>
          </w:rPr>
          <w:t>от 14.12.2015 № Д28и-3652</w:t>
        </w:r>
      </w:hyperlink>
      <w:r w:rsidRPr="00263DCD">
        <w:rPr>
          <w:rFonts w:ascii="Times New Roman" w:hAnsi="Times New Roman" w:cs="Times New Roman"/>
          <w:sz w:val="24"/>
          <w:szCs w:val="24"/>
        </w:rPr>
        <w:t>).</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Таким образом, Комиссия,  учитывая совокупность всех установленных фактов, пришла к заключению о том, что вина Администрации МР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заключается в том, что ею  заключен договор подряда без проведения конкурентных процедур. </w:t>
      </w:r>
    </w:p>
    <w:p w:rsidR="00EC3170" w:rsidRPr="00263DCD" w:rsidRDefault="00EC3170"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Комиссией установлено, что необходимость издания постановления от 04.08.2020 № 138 </w:t>
      </w:r>
      <w:r w:rsidRPr="00263DCD">
        <w:rPr>
          <w:rFonts w:ascii="Times New Roman" w:hAnsi="Times New Roman" w:cs="Times New Roman"/>
          <w:b/>
          <w:sz w:val="24"/>
          <w:szCs w:val="24"/>
        </w:rPr>
        <w:t>в части</w:t>
      </w:r>
      <w:r w:rsidRPr="00263DCD">
        <w:rPr>
          <w:rFonts w:ascii="Times New Roman" w:hAnsi="Times New Roman" w:cs="Times New Roman"/>
          <w:sz w:val="24"/>
          <w:szCs w:val="24"/>
        </w:rPr>
        <w:t xml:space="preserve"> введения режима функционирования «повышенная готовность ситуации связанной противодействием распространения в городском поселении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xml:space="preserve">» новой </w:t>
      </w:r>
      <w:proofErr w:type="spellStart"/>
      <w:r w:rsidRPr="00263DCD">
        <w:rPr>
          <w:rFonts w:ascii="Times New Roman" w:hAnsi="Times New Roman" w:cs="Times New Roman"/>
          <w:sz w:val="24"/>
          <w:szCs w:val="24"/>
        </w:rPr>
        <w:t>короновирусной</w:t>
      </w:r>
      <w:proofErr w:type="spellEnd"/>
      <w:r w:rsidRPr="00263DCD">
        <w:rPr>
          <w:rFonts w:ascii="Times New Roman" w:hAnsi="Times New Roman" w:cs="Times New Roman"/>
          <w:sz w:val="24"/>
          <w:szCs w:val="24"/>
        </w:rPr>
        <w:t xml:space="preserve"> инфекции (2019-</w:t>
      </w:r>
      <w:proofErr w:type="spellStart"/>
      <w:r w:rsidRPr="00263DCD">
        <w:rPr>
          <w:rFonts w:ascii="Times New Roman" w:hAnsi="Times New Roman" w:cs="Times New Roman"/>
          <w:sz w:val="24"/>
          <w:szCs w:val="24"/>
          <w:lang w:val="en-US"/>
        </w:rPr>
        <w:t>nCoV</w:t>
      </w:r>
      <w:proofErr w:type="spellEnd"/>
      <w:r w:rsidRPr="00263DCD">
        <w:rPr>
          <w:rFonts w:ascii="Times New Roman" w:hAnsi="Times New Roman" w:cs="Times New Roman"/>
          <w:sz w:val="24"/>
          <w:szCs w:val="24"/>
        </w:rPr>
        <w:t xml:space="preserve">) необоснованно, ввиду издания </w:t>
      </w:r>
      <w:r w:rsidRPr="00263DCD">
        <w:rPr>
          <w:rFonts w:ascii="Times New Roman" w:hAnsi="Times New Roman" w:cs="Times New Roman"/>
          <w:spacing w:val="3"/>
          <w:sz w:val="24"/>
          <w:szCs w:val="24"/>
        </w:rPr>
        <w:t xml:space="preserve">Постановления Губернатора Забайкальского края от 18 марта 2020 года № 14 «О введении режима повышенной готовности на территории Забайкальского края и мерах по предотвращению распространения новой </w:t>
      </w:r>
      <w:proofErr w:type="spellStart"/>
      <w:r w:rsidRPr="00263DCD">
        <w:rPr>
          <w:rFonts w:ascii="Times New Roman" w:hAnsi="Times New Roman" w:cs="Times New Roman"/>
          <w:spacing w:val="3"/>
          <w:sz w:val="24"/>
          <w:szCs w:val="24"/>
        </w:rPr>
        <w:t>короновирусной</w:t>
      </w:r>
      <w:proofErr w:type="spellEnd"/>
      <w:r w:rsidRPr="00263DCD">
        <w:rPr>
          <w:rFonts w:ascii="Times New Roman" w:hAnsi="Times New Roman" w:cs="Times New Roman"/>
          <w:spacing w:val="3"/>
          <w:sz w:val="24"/>
          <w:szCs w:val="24"/>
        </w:rPr>
        <w:t xml:space="preserve"> инфекции (2019-nCoV)»</w:t>
      </w:r>
      <w:r w:rsidRPr="00263DCD">
        <w:rPr>
          <w:rFonts w:ascii="Times New Roman" w:hAnsi="Times New Roman" w:cs="Times New Roman"/>
          <w:sz w:val="24"/>
          <w:szCs w:val="24"/>
        </w:rPr>
        <w:t>.</w:t>
      </w:r>
    </w:p>
    <w:p w:rsidR="00EC3170" w:rsidRPr="00263DCD" w:rsidRDefault="00EC3170"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Забайкальском УФАС России на рассмотрении находилось дело №  075/01/16-246/2021 в отношении в отношении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историко-краеведческий музей, ООО «Панорама» Администрации МР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которые также заключили муниципальные контракты в 2020 г. </w:t>
      </w:r>
      <w:r w:rsidRPr="00263DCD">
        <w:rPr>
          <w:rFonts w:ascii="Times New Roman" w:hAnsi="Times New Roman" w:cs="Times New Roman"/>
          <w:spacing w:val="-1"/>
          <w:sz w:val="24"/>
          <w:szCs w:val="24"/>
        </w:rPr>
        <w:t xml:space="preserve">на </w:t>
      </w:r>
      <w:r w:rsidRPr="00263DCD">
        <w:rPr>
          <w:rFonts w:ascii="Times New Roman" w:hAnsi="Times New Roman" w:cs="Times New Roman"/>
          <w:sz w:val="24"/>
          <w:szCs w:val="24"/>
        </w:rPr>
        <w:t>основании введенного в городском поселении «</w:t>
      </w:r>
      <w:proofErr w:type="spellStart"/>
      <w:r w:rsidRPr="00263DCD">
        <w:rPr>
          <w:rFonts w:ascii="Times New Roman" w:hAnsi="Times New Roman" w:cs="Times New Roman"/>
          <w:sz w:val="24"/>
          <w:szCs w:val="24"/>
        </w:rPr>
        <w:t>Новочарское</w:t>
      </w:r>
      <w:proofErr w:type="spellEnd"/>
      <w:r w:rsidRPr="00263DCD">
        <w:rPr>
          <w:rFonts w:ascii="Times New Roman" w:hAnsi="Times New Roman" w:cs="Times New Roman"/>
          <w:sz w:val="24"/>
          <w:szCs w:val="24"/>
        </w:rPr>
        <w:t xml:space="preserve">» режима «повышенная готовность» одновременно по двум ситуациям: </w:t>
      </w:r>
      <w:r w:rsidRPr="00263DCD">
        <w:rPr>
          <w:rFonts w:ascii="Times New Roman" w:hAnsi="Times New Roman" w:cs="Times New Roman"/>
          <w:spacing w:val="-1"/>
          <w:sz w:val="24"/>
          <w:szCs w:val="24"/>
        </w:rPr>
        <w:t xml:space="preserve">противодействие распространению </w:t>
      </w:r>
      <w:proofErr w:type="spellStart"/>
      <w:r w:rsidRPr="00263DCD">
        <w:rPr>
          <w:rFonts w:ascii="Times New Roman" w:hAnsi="Times New Roman" w:cs="Times New Roman"/>
          <w:spacing w:val="-1"/>
          <w:sz w:val="24"/>
          <w:szCs w:val="24"/>
        </w:rPr>
        <w:t>коронавирусной</w:t>
      </w:r>
      <w:proofErr w:type="spellEnd"/>
      <w:r w:rsidRPr="00263DCD">
        <w:rPr>
          <w:rFonts w:ascii="Times New Roman" w:hAnsi="Times New Roman" w:cs="Times New Roman"/>
          <w:spacing w:val="-1"/>
          <w:sz w:val="24"/>
          <w:szCs w:val="24"/>
        </w:rPr>
        <w:t xml:space="preserve"> инфекции и подготовка к </w:t>
      </w:r>
      <w:r w:rsidRPr="00263DCD">
        <w:rPr>
          <w:rFonts w:ascii="Times New Roman" w:hAnsi="Times New Roman" w:cs="Times New Roman"/>
          <w:sz w:val="24"/>
          <w:szCs w:val="24"/>
        </w:rPr>
        <w:t>осенне-зимнему периоду.  Соответственно в 2020г. в данный период времени на территории</w:t>
      </w:r>
      <w:r w:rsidRPr="00263DCD">
        <w:rPr>
          <w:rFonts w:ascii="Times New Roman" w:hAnsi="Times New Roman" w:cs="Times New Roman"/>
          <w:b/>
          <w:sz w:val="24"/>
          <w:szCs w:val="24"/>
        </w:rPr>
        <w:t xml:space="preserve"> </w:t>
      </w:r>
      <w:proofErr w:type="spellStart"/>
      <w:r w:rsidRPr="00263DCD">
        <w:rPr>
          <w:rFonts w:ascii="Times New Roman" w:hAnsi="Times New Roman" w:cs="Times New Roman"/>
          <w:sz w:val="24"/>
          <w:szCs w:val="24"/>
        </w:rPr>
        <w:t>Каларского</w:t>
      </w:r>
      <w:proofErr w:type="spellEnd"/>
      <w:r w:rsidRPr="00263DCD">
        <w:rPr>
          <w:rFonts w:ascii="Times New Roman" w:hAnsi="Times New Roman" w:cs="Times New Roman"/>
          <w:sz w:val="24"/>
          <w:szCs w:val="24"/>
        </w:rPr>
        <w:t xml:space="preserve"> района  находилась две организации, которые могли участвовать в конкурентной процедуре. </w:t>
      </w:r>
      <w:r w:rsidRPr="00263DCD">
        <w:rPr>
          <w:rFonts w:ascii="Times New Roman" w:hAnsi="Times New Roman" w:cs="Times New Roman"/>
          <w:b/>
          <w:sz w:val="24"/>
          <w:szCs w:val="24"/>
        </w:rPr>
        <w:t xml:space="preserve">Данный факт свидетельствует о том, </w:t>
      </w:r>
      <w:r w:rsidRPr="00263DCD">
        <w:rPr>
          <w:rFonts w:ascii="Times New Roman" w:hAnsi="Times New Roman" w:cs="Times New Roman"/>
          <w:sz w:val="24"/>
          <w:szCs w:val="24"/>
        </w:rPr>
        <w:t>что Администрацией МР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неоднократно используется введенный режим повышенной готовности на основании постановления от 04.08.2020 № 138 при заключении </w:t>
      </w:r>
      <w:proofErr w:type="spellStart"/>
      <w:r w:rsidRPr="00263DCD">
        <w:rPr>
          <w:rFonts w:ascii="Times New Roman" w:hAnsi="Times New Roman" w:cs="Times New Roman"/>
          <w:sz w:val="24"/>
          <w:szCs w:val="24"/>
        </w:rPr>
        <w:t>антиконкурентных</w:t>
      </w:r>
      <w:proofErr w:type="spellEnd"/>
      <w:r w:rsidRPr="00263DCD">
        <w:rPr>
          <w:rFonts w:ascii="Times New Roman" w:hAnsi="Times New Roman" w:cs="Times New Roman"/>
          <w:sz w:val="24"/>
          <w:szCs w:val="24"/>
        </w:rPr>
        <w:t xml:space="preserve"> соглашений.</w:t>
      </w:r>
    </w:p>
    <w:p w:rsidR="00EC3170" w:rsidRPr="00263DCD" w:rsidRDefault="00EC3170" w:rsidP="00263DCD">
      <w:pPr>
        <w:shd w:val="clear" w:color="auto" w:fill="FFFFFF"/>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При этом выполнение работ по благоустройству сквера в </w:t>
      </w:r>
      <w:proofErr w:type="spellStart"/>
      <w:r w:rsidRPr="00263DCD">
        <w:rPr>
          <w:rFonts w:ascii="Times New Roman" w:hAnsi="Times New Roman" w:cs="Times New Roman"/>
          <w:sz w:val="24"/>
          <w:szCs w:val="24"/>
        </w:rPr>
        <w:t>пгт</w:t>
      </w:r>
      <w:proofErr w:type="spellEnd"/>
      <w:r w:rsidRPr="00263DCD">
        <w:rPr>
          <w:rFonts w:ascii="Times New Roman" w:hAnsi="Times New Roman" w:cs="Times New Roman"/>
          <w:sz w:val="24"/>
          <w:szCs w:val="24"/>
        </w:rPr>
        <w:t xml:space="preserve">. Новая Чара </w:t>
      </w:r>
      <w:r w:rsidRPr="00263DCD">
        <w:rPr>
          <w:rFonts w:ascii="Times New Roman" w:hAnsi="Times New Roman" w:cs="Times New Roman"/>
          <w:spacing w:val="-1"/>
          <w:sz w:val="24"/>
          <w:szCs w:val="24"/>
        </w:rPr>
        <w:t xml:space="preserve">не являлись работами по предотвращению </w:t>
      </w:r>
      <w:r w:rsidRPr="00263DCD">
        <w:rPr>
          <w:rFonts w:ascii="Times New Roman" w:hAnsi="Times New Roman" w:cs="Times New Roman"/>
          <w:sz w:val="24"/>
          <w:szCs w:val="24"/>
        </w:rPr>
        <w:t xml:space="preserve">аварии, иных чрезвычайных ситуаций природного или техногенного характера, непреодолимой силы, то есть предотвращений пандемии, связанной с </w:t>
      </w:r>
      <w:proofErr w:type="spellStart"/>
      <w:r w:rsidRPr="00263DCD">
        <w:rPr>
          <w:rFonts w:ascii="Times New Roman" w:hAnsi="Times New Roman" w:cs="Times New Roman"/>
          <w:sz w:val="24"/>
          <w:szCs w:val="24"/>
          <w:lang w:val="en-US"/>
        </w:rPr>
        <w:t>Covid</w:t>
      </w:r>
      <w:proofErr w:type="spellEnd"/>
      <w:r w:rsidRPr="00263DCD">
        <w:rPr>
          <w:rFonts w:ascii="Times New Roman" w:hAnsi="Times New Roman" w:cs="Times New Roman"/>
          <w:sz w:val="24"/>
          <w:szCs w:val="24"/>
        </w:rPr>
        <w:t>-19</w:t>
      </w:r>
      <w:r w:rsidRPr="00263DCD">
        <w:rPr>
          <w:rFonts w:ascii="Times New Roman" w:hAnsi="Times New Roman" w:cs="Times New Roman"/>
          <w:b/>
          <w:sz w:val="24"/>
          <w:szCs w:val="24"/>
        </w:rPr>
        <w:t xml:space="preserve">. </w:t>
      </w:r>
    </w:p>
    <w:p w:rsidR="000C7D47" w:rsidRPr="00263DCD" w:rsidRDefault="00EC3170"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Вина ООО «Эверест», заключается в подписании муниципального контракта с Администрации МР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без проведения конкурентных процедур и обоснования заключения контракта в соответствии с  пунктом 9 части 1 статьи 93 </w:t>
      </w:r>
      <w:hyperlink r:id="rId35" w:history="1">
        <w:r w:rsidRPr="00263DCD">
          <w:rPr>
            <w:rStyle w:val="af1"/>
            <w:rFonts w:ascii="Times New Roman" w:hAnsi="Times New Roman" w:cs="Times New Roman"/>
            <w:color w:val="auto"/>
            <w:sz w:val="24"/>
            <w:szCs w:val="24"/>
          </w:rPr>
          <w:t>Закона</w:t>
        </w:r>
      </w:hyperlink>
      <w:r w:rsidRPr="00263DCD">
        <w:rPr>
          <w:rFonts w:ascii="Times New Roman" w:hAnsi="Times New Roman" w:cs="Times New Roman"/>
          <w:sz w:val="24"/>
          <w:szCs w:val="24"/>
        </w:rPr>
        <w:t xml:space="preserve"> о контрактной системе</w:t>
      </w:r>
      <w:r w:rsidR="000C7D47" w:rsidRPr="00263DCD">
        <w:rPr>
          <w:rFonts w:ascii="Times New Roman" w:hAnsi="Times New Roman" w:cs="Times New Roman"/>
          <w:sz w:val="24"/>
          <w:szCs w:val="24"/>
        </w:rPr>
        <w:t>.</w:t>
      </w:r>
    </w:p>
    <w:p w:rsidR="00EC3170" w:rsidRPr="00263DCD" w:rsidRDefault="00EC3170" w:rsidP="00263DCD">
      <w:pPr>
        <w:shd w:val="clear" w:color="auto" w:fill="FFFFFF"/>
        <w:spacing w:after="0" w:line="240" w:lineRule="auto"/>
        <w:ind w:firstLine="709"/>
        <w:jc w:val="both"/>
        <w:rPr>
          <w:rFonts w:ascii="Times New Roman" w:eastAsia="Calibri" w:hAnsi="Times New Roman" w:cs="Times New Roman"/>
          <w:b/>
          <w:sz w:val="24"/>
          <w:szCs w:val="24"/>
        </w:rPr>
      </w:pPr>
      <w:r w:rsidRPr="00263DCD">
        <w:rPr>
          <w:rFonts w:ascii="Times New Roman" w:hAnsi="Times New Roman" w:cs="Times New Roman"/>
          <w:sz w:val="24"/>
          <w:szCs w:val="24"/>
        </w:rPr>
        <w:t>На основании изложенного выше, Комиссия Забайкальского УФАС России пришла к выводу, что в действиях Администрации МР «</w:t>
      </w:r>
      <w:proofErr w:type="spellStart"/>
      <w:r w:rsidRPr="00263DCD">
        <w:rPr>
          <w:rFonts w:ascii="Times New Roman" w:hAnsi="Times New Roman" w:cs="Times New Roman"/>
          <w:sz w:val="24"/>
          <w:szCs w:val="24"/>
        </w:rPr>
        <w:t>Каларский</w:t>
      </w:r>
      <w:proofErr w:type="spellEnd"/>
      <w:r w:rsidRPr="00263DCD">
        <w:rPr>
          <w:rFonts w:ascii="Times New Roman" w:hAnsi="Times New Roman" w:cs="Times New Roman"/>
          <w:sz w:val="24"/>
          <w:szCs w:val="24"/>
        </w:rPr>
        <w:t xml:space="preserve"> район», ООО «Эверест»  имеются нарушения пункта 4 статьи 16 Закона о защите конкуренции, которые привели к недопущению, ограничению, устранению конкуренции выразившиеся в наличии</w:t>
      </w:r>
      <w:r w:rsidRPr="00263DCD">
        <w:rPr>
          <w:rFonts w:ascii="Times New Roman" w:eastAsia="Calibri" w:hAnsi="Times New Roman" w:cs="Times New Roman"/>
          <w:sz w:val="24"/>
          <w:szCs w:val="24"/>
        </w:rPr>
        <w:t xml:space="preserve"> </w:t>
      </w:r>
      <w:proofErr w:type="spellStart"/>
      <w:r w:rsidRPr="00263DCD">
        <w:rPr>
          <w:rFonts w:ascii="Times New Roman" w:eastAsia="Calibri" w:hAnsi="Times New Roman" w:cs="Times New Roman"/>
          <w:sz w:val="24"/>
          <w:szCs w:val="24"/>
        </w:rPr>
        <w:t>антиконкурентного</w:t>
      </w:r>
      <w:proofErr w:type="spellEnd"/>
      <w:r w:rsidRPr="00263DCD">
        <w:rPr>
          <w:rFonts w:ascii="Times New Roman" w:eastAsia="Calibri" w:hAnsi="Times New Roman" w:cs="Times New Roman"/>
          <w:sz w:val="24"/>
          <w:szCs w:val="24"/>
        </w:rPr>
        <w:t xml:space="preserve"> соглашения, целью которого является уклонение от проведения конкурентных процедур с последующим предоставлением конкретному хозяйствующему субъекту преимущественных положений. </w:t>
      </w:r>
    </w:p>
    <w:p w:rsidR="00EC3170" w:rsidRPr="00263DCD" w:rsidRDefault="00EC3170"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eastAsia="Calibri" w:hAnsi="Times New Roman" w:cs="Times New Roman"/>
          <w:b/>
          <w:sz w:val="24"/>
          <w:szCs w:val="24"/>
          <w:u w:val="single"/>
        </w:rPr>
        <w:t xml:space="preserve"> Дело №075/01/16-267/2021</w:t>
      </w:r>
      <w:r w:rsidRPr="00263DCD">
        <w:rPr>
          <w:rFonts w:ascii="Times New Roman" w:hAnsi="Times New Roman" w:cs="Times New Roman"/>
          <w:sz w:val="24"/>
          <w:szCs w:val="24"/>
        </w:rPr>
        <w:t>.</w:t>
      </w:r>
    </w:p>
    <w:p w:rsidR="00AA6361" w:rsidRPr="00263DCD" w:rsidRDefault="00EC3170" w:rsidP="00263DCD">
      <w:pPr>
        <w:pStyle w:val="a3"/>
        <w:shd w:val="clear" w:color="auto" w:fill="FFFFFF"/>
        <w:spacing w:before="0" w:beforeAutospacing="0" w:after="0" w:afterAutospacing="0"/>
        <w:ind w:firstLine="709"/>
        <w:jc w:val="both"/>
      </w:pPr>
      <w:r w:rsidRPr="00263DCD">
        <w:t>Основанием для возбуждения дела явились результаты внеплановой проверки проведенной Инспекцией Забайкальского УФАС России по результатам проведения внеплановой камеральной проверки соблюдения законодательства о контрактной системе, по результатам которой было вынесено решение №3, согласно которой, по результатам проведения внеплановой проверки в действиях заказчика – Департамента по гражданской обороне и пожарной безопасности Забайкальского края при заключении контракта от 02.11.2020 № 41-20 на поставку быстровозводимых модульных зданий пожарных депо (далее - Контракт). Цена контракта: 123 810,00 тыс. рублей, с АО «</w:t>
      </w:r>
      <w:proofErr w:type="spellStart"/>
      <w:r w:rsidRPr="00263DCD">
        <w:t>Томскэнергосбыт</w:t>
      </w:r>
      <w:proofErr w:type="spellEnd"/>
      <w:r w:rsidRPr="00263DCD">
        <w:t xml:space="preserve">» </w:t>
      </w:r>
      <w:r w:rsidRPr="00263DCD">
        <w:lastRenderedPageBreak/>
        <w:t>выявлены нарушения требований части 5 статьи 24,  пункта 9  части 1 статьи 93 Федерального закона «О контрактной системе …»</w:t>
      </w:r>
    </w:p>
    <w:p w:rsidR="00EC3170" w:rsidRPr="00263DCD" w:rsidRDefault="00EC3170" w:rsidP="00263DCD">
      <w:pPr>
        <w:pStyle w:val="a3"/>
        <w:shd w:val="clear" w:color="auto" w:fill="FFFFFF"/>
        <w:spacing w:before="0" w:beforeAutospacing="0" w:after="0" w:afterAutospacing="0"/>
        <w:ind w:firstLine="709"/>
        <w:jc w:val="both"/>
        <w:rPr>
          <w:b/>
        </w:rPr>
      </w:pPr>
      <w:r w:rsidRPr="00263DCD">
        <w:t>При этом, в рамках проведения внеплановой проверки инспекция установила в действиях Губернатора Забайкальского края, заместителя председателя Правительства Забайкальского края, Департамента по гражданской обороне и пожарной безопасности Забайкальского края и АО «</w:t>
      </w:r>
      <w:proofErr w:type="spellStart"/>
      <w:r w:rsidRPr="00263DCD">
        <w:t>Томскэнергосбыт</w:t>
      </w:r>
      <w:proofErr w:type="spellEnd"/>
      <w:r w:rsidRPr="00263DCD">
        <w:t>» признаки нарушения антимонопольного законодательства, в связи с чем материалы дела были переданы в отдел антимонопольного контроля и рекламы Забайкальского УФАС России для рассмотрения вопроса о наличии признаков нарушения Федерального закона «О защите конкуренции».</w:t>
      </w:r>
    </w:p>
    <w:p w:rsidR="00EC3170" w:rsidRPr="00263DCD" w:rsidRDefault="00EC3170" w:rsidP="00263DCD">
      <w:pPr>
        <w:pStyle w:val="a3"/>
        <w:shd w:val="clear" w:color="auto" w:fill="FFFFFF"/>
        <w:spacing w:before="0" w:beforeAutospacing="0" w:after="0" w:afterAutospacing="0"/>
        <w:ind w:firstLine="709"/>
        <w:jc w:val="both"/>
        <w:rPr>
          <w:b/>
        </w:rPr>
      </w:pPr>
      <w:r w:rsidRPr="00263DCD">
        <w:t>По результатам проверки, в отношение Правительства Забайкальского края, Департамента по гражданской обороне и пожарной безопасности Забайкальского края и АО «</w:t>
      </w:r>
      <w:proofErr w:type="spellStart"/>
      <w:r w:rsidRPr="00263DCD">
        <w:t>Томскэнергосбыт</w:t>
      </w:r>
      <w:proofErr w:type="spellEnd"/>
      <w:r w:rsidRPr="00263DCD">
        <w:t>» было возбуждено дело по признакам нарушения требований пункта 4 статьи 16 Федерального закона «О защите конкуренции».</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В ходе рассмотрения дела, Комиссия Забайкальского УФАС России установила,</w:t>
      </w:r>
      <w:r w:rsidRPr="00263DCD">
        <w:rPr>
          <w:rFonts w:ascii="Times New Roman" w:hAnsi="Times New Roman" w:cs="Times New Roman"/>
          <w:b/>
          <w:sz w:val="24"/>
          <w:szCs w:val="24"/>
        </w:rPr>
        <w:t xml:space="preserve"> </w:t>
      </w:r>
      <w:r w:rsidRPr="00263DCD">
        <w:rPr>
          <w:rFonts w:ascii="Times New Roman" w:hAnsi="Times New Roman" w:cs="Times New Roman"/>
          <w:sz w:val="24"/>
          <w:szCs w:val="24"/>
        </w:rPr>
        <w:t xml:space="preserve">Распоряжением Правительства Российской Федерации от 29.08.2020 № 2190-р определено выделить МЧС России в 2020 году из резервного фонда Правительства Российской Федерации бюджетные ассигнования в размере 200 000 </w:t>
      </w:r>
      <w:proofErr w:type="spellStart"/>
      <w:r w:rsidRPr="00263DCD">
        <w:rPr>
          <w:rFonts w:ascii="Times New Roman" w:hAnsi="Times New Roman" w:cs="Times New Roman"/>
          <w:sz w:val="24"/>
          <w:szCs w:val="24"/>
        </w:rPr>
        <w:t>000</w:t>
      </w:r>
      <w:proofErr w:type="spellEnd"/>
      <w:r w:rsidRPr="00263DCD">
        <w:rPr>
          <w:rFonts w:ascii="Times New Roman" w:hAnsi="Times New Roman" w:cs="Times New Roman"/>
          <w:sz w:val="24"/>
          <w:szCs w:val="24"/>
        </w:rPr>
        <w:t xml:space="preserve"> рублей в целях оказания разовой финансовой помощи для предоставления бюджету Забайкальского края субсидии из федерального бюджета на реализацию комплекса мероприятий, направленных на повышение уровня прикрытия территории Забайкальского края подразделениями пожарной охраны.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На основании Соглашения о предоставлении субсидии из федерального бюджета бюджету Забайкальского края от 29 сентября 2020 года № 177-09-2020-003 бюджету Забайкальского края из федерального бюджета предоставлена субсидия на реализацию комплекса мероприятий, направленных на повышение уровня прикрытия территории Забайкальского края подразделениями пожарной охраны в размере 200 000 </w:t>
      </w:r>
      <w:proofErr w:type="spellStart"/>
      <w:r w:rsidRPr="00263DCD">
        <w:rPr>
          <w:rFonts w:ascii="Times New Roman" w:hAnsi="Times New Roman" w:cs="Times New Roman"/>
          <w:sz w:val="24"/>
          <w:szCs w:val="24"/>
        </w:rPr>
        <w:t>000</w:t>
      </w:r>
      <w:proofErr w:type="spellEnd"/>
      <w:r w:rsidRPr="00263DCD">
        <w:rPr>
          <w:rFonts w:ascii="Times New Roman" w:hAnsi="Times New Roman" w:cs="Times New Roman"/>
          <w:sz w:val="24"/>
          <w:szCs w:val="24"/>
        </w:rPr>
        <w:t xml:space="preserve"> рублей.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05 октября 2020 года уполномоченным учреждением - ГКУ «Забайкальский центр государственных закупок» - для нужд заказчика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на официальном сайте ЕИС - ЭТП </w:t>
      </w:r>
      <w:proofErr w:type="spellStart"/>
      <w:r w:rsidRPr="00263DCD">
        <w:rPr>
          <w:rFonts w:ascii="Times New Roman" w:hAnsi="Times New Roman" w:cs="Times New Roman"/>
          <w:sz w:val="24"/>
          <w:szCs w:val="24"/>
        </w:rPr>
        <w:t>Газпромбанк</w:t>
      </w:r>
      <w:proofErr w:type="spellEnd"/>
      <w:r w:rsidRPr="00263DCD">
        <w:rPr>
          <w:rFonts w:ascii="Times New Roman" w:hAnsi="Times New Roman" w:cs="Times New Roman"/>
          <w:sz w:val="24"/>
          <w:szCs w:val="24"/>
        </w:rPr>
        <w:t xml:space="preserve"> размещены извещение и документация о проведении электронного аукциона на поставку быстровозводимых модульных зданий пожарных депо (реестровый номер 0891200000620009633). Начальная (максимальная) цена контракта - 124 090 500 рублей.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Как следует из протокола № 2-10055-ЭА подведения итогов электронного аукциона от 21 октября 2020 года, в электронном аукционе участвовало четыре организации: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и ООО «Каркас», предложившие цену 90 958 336,50 рублей, ООО «Металл-строй», предложившее цену 91 578 789 рублей, и АО «Томская </w:t>
      </w:r>
      <w:proofErr w:type="spellStart"/>
      <w:r w:rsidRPr="00263DCD">
        <w:rPr>
          <w:rFonts w:ascii="Times New Roman" w:hAnsi="Times New Roman" w:cs="Times New Roman"/>
          <w:sz w:val="24"/>
          <w:szCs w:val="24"/>
        </w:rPr>
        <w:t>энергосбытовая</w:t>
      </w:r>
      <w:proofErr w:type="spellEnd"/>
      <w:r w:rsidRPr="00263DCD">
        <w:rPr>
          <w:rFonts w:ascii="Times New Roman" w:hAnsi="Times New Roman" w:cs="Times New Roman"/>
          <w:sz w:val="24"/>
          <w:szCs w:val="24"/>
        </w:rPr>
        <w:t xml:space="preserve"> компания», предложившее цену 110 440 545 рублей.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Победителем электронного аукциона признано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первым предложившее наименьшую цену исполнения контракта – 90 958 336,50 рублей (согласно протоколу проведения электронного аукциона от 15 октября 2020 года заявка 124961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поступила в 06 часов 36 минут 42 секунды, тогда как заявка 124891 (ООО «Каркас») – в 06 часов 45 минут 46 секунд).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По результатам названной закупки между заказчиком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и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заключен государственный контракт на поставку быстровозводимых модульных зданий пожарных депо от 05 ноября 2020 года № 172-20.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21 октября 2020 года заместителем председателя Правительства Забайкальского края </w:t>
      </w:r>
      <w:r w:rsidR="000C7D4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руководителю Департамента </w:t>
      </w:r>
      <w:r w:rsidR="000C7D47" w:rsidRPr="00263DCD">
        <w:rPr>
          <w:rFonts w:ascii="Times New Roman" w:hAnsi="Times New Roman" w:cs="Times New Roman"/>
          <w:sz w:val="24"/>
          <w:szCs w:val="24"/>
        </w:rPr>
        <w:t xml:space="preserve"> &lt;…&gt; </w:t>
      </w:r>
      <w:r w:rsidRPr="00263DCD">
        <w:rPr>
          <w:rFonts w:ascii="Times New Roman" w:hAnsi="Times New Roman" w:cs="Times New Roman"/>
          <w:sz w:val="24"/>
          <w:szCs w:val="24"/>
        </w:rPr>
        <w:t xml:space="preserve"> дано поручение отозвать лимиты бюджетных обязательств у уполномоченного органа по причине совместной неудовлетворительной работы Департамента ГО И ПБ и подведомственного учреждения по освоению субсидий из федерального бюджета, направленных на повышение уровня прикрытия территории Забайкальского края подразделениями пожарной охраны в 2020 году. Также поручено организовать оперативную работу по исполнению Соглашения </w:t>
      </w:r>
      <w:r w:rsidRPr="00263DCD">
        <w:rPr>
          <w:rFonts w:ascii="Times New Roman" w:hAnsi="Times New Roman" w:cs="Times New Roman"/>
          <w:sz w:val="24"/>
          <w:szCs w:val="24"/>
        </w:rPr>
        <w:lastRenderedPageBreak/>
        <w:t xml:space="preserve">между Департаментом ГО и ПБ и МЧС России о предоставлении субсидии из федерального бюджета бюджету Забайкальского края от 29 сентября 2020 года № 177-09-2020-003 (поручение от 21 октября 2020 года № УПГ-64).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Во исполнение названного поручения уведомлением главного распорядителя бюджетных средств (Департаментом) от 22 октября 2020 года № 2527 у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отозвано финансовое обеспечение по государственному контракту в сумме 124 000 </w:t>
      </w:r>
      <w:proofErr w:type="spellStart"/>
      <w:r w:rsidRPr="00263DCD">
        <w:rPr>
          <w:rFonts w:ascii="Times New Roman" w:hAnsi="Times New Roman" w:cs="Times New Roman"/>
          <w:sz w:val="24"/>
          <w:szCs w:val="24"/>
        </w:rPr>
        <w:t>000</w:t>
      </w:r>
      <w:proofErr w:type="spellEnd"/>
      <w:r w:rsidRPr="00263DCD">
        <w:rPr>
          <w:rFonts w:ascii="Times New Roman" w:hAnsi="Times New Roman" w:cs="Times New Roman"/>
          <w:sz w:val="24"/>
          <w:szCs w:val="24"/>
        </w:rPr>
        <w:t xml:space="preserve"> руб. 22 октября 2020 года состоялось заседание Комиссии по предупреждению и ликвидации чрезвычайных ситуаций и обеспечению пожарной безопасности Забайкальского края, по результатам которого Губернатору Забайкальского края рекомендовано с 24 октября 2020 года ввести на территории муниципальных районов «</w:t>
      </w:r>
      <w:proofErr w:type="spellStart"/>
      <w:r w:rsidRPr="00263DCD">
        <w:rPr>
          <w:rFonts w:ascii="Times New Roman" w:hAnsi="Times New Roman" w:cs="Times New Roman"/>
          <w:sz w:val="24"/>
          <w:szCs w:val="24"/>
        </w:rPr>
        <w:t>Балейский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Оловяннинский</w:t>
      </w:r>
      <w:proofErr w:type="spellEnd"/>
      <w:r w:rsidRPr="00263DCD">
        <w:rPr>
          <w:rFonts w:ascii="Times New Roman" w:hAnsi="Times New Roman" w:cs="Times New Roman"/>
          <w:sz w:val="24"/>
          <w:szCs w:val="24"/>
        </w:rPr>
        <w:t xml:space="preserve"> район» и «</w:t>
      </w:r>
      <w:proofErr w:type="spellStart"/>
      <w:r w:rsidRPr="00263DCD">
        <w:rPr>
          <w:rFonts w:ascii="Times New Roman" w:hAnsi="Times New Roman" w:cs="Times New Roman"/>
          <w:sz w:val="24"/>
          <w:szCs w:val="24"/>
        </w:rPr>
        <w:t>Ононский</w:t>
      </w:r>
      <w:proofErr w:type="spellEnd"/>
      <w:r w:rsidRPr="00263DCD">
        <w:rPr>
          <w:rFonts w:ascii="Times New Roman" w:hAnsi="Times New Roman" w:cs="Times New Roman"/>
          <w:sz w:val="24"/>
          <w:szCs w:val="24"/>
        </w:rPr>
        <w:t xml:space="preserve"> район» режим повышенной готовности (протокол № 94). Постановлением Губернатора Забайкальского края от 23 октября 2020 года № 141 в границах муниципальных районов «</w:t>
      </w:r>
      <w:proofErr w:type="spellStart"/>
      <w:r w:rsidRPr="00263DCD">
        <w:rPr>
          <w:rFonts w:ascii="Times New Roman" w:hAnsi="Times New Roman" w:cs="Times New Roman"/>
          <w:sz w:val="24"/>
          <w:szCs w:val="24"/>
        </w:rPr>
        <w:t>Балейский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Оловяннинский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Ононский</w:t>
      </w:r>
      <w:proofErr w:type="spellEnd"/>
      <w:r w:rsidRPr="00263DCD">
        <w:rPr>
          <w:rFonts w:ascii="Times New Roman" w:hAnsi="Times New Roman" w:cs="Times New Roman"/>
          <w:sz w:val="24"/>
          <w:szCs w:val="24"/>
        </w:rPr>
        <w:t xml:space="preserve"> район» Забайкальского края с 00 часов 00 минут 24 октября 2020 года введен режим повышенной готовности. Указано на необходимость Департаменту ГО и ПБ осуществить закупку и монтаж быстровозводимых модульных конструкций зданий пожарных депо (т. 1, л.д. 34).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На основании постановления Губернатора Забайкальского края от 23 октября 2020 года № 141 и пункта 9 части 1 статьи 93 Закона о контрактной системе Департамент и АО «</w:t>
      </w:r>
      <w:proofErr w:type="spellStart"/>
      <w:r w:rsidRPr="00263DCD">
        <w:rPr>
          <w:rFonts w:ascii="Times New Roman" w:hAnsi="Times New Roman" w:cs="Times New Roman"/>
          <w:sz w:val="24"/>
          <w:szCs w:val="24"/>
        </w:rPr>
        <w:t>Томскэнергосбыт</w:t>
      </w:r>
      <w:proofErr w:type="spellEnd"/>
      <w:r w:rsidRPr="00263DCD">
        <w:rPr>
          <w:rFonts w:ascii="Times New Roman" w:hAnsi="Times New Roman" w:cs="Times New Roman"/>
          <w:sz w:val="24"/>
          <w:szCs w:val="24"/>
        </w:rPr>
        <w:t xml:space="preserve">» 02 ноября 2020 года заключили государственный контракт № 41-20 на поставку быстровозводимых модульных зданий пожарных депо. Цена контракта – 123 810 000 рублей. </w:t>
      </w:r>
      <w:r w:rsidRPr="00263DCD">
        <w:rPr>
          <w:rFonts w:ascii="Times New Roman" w:hAnsi="Times New Roman" w:cs="Times New Roman"/>
          <w:b/>
          <w:sz w:val="24"/>
          <w:szCs w:val="24"/>
        </w:rPr>
        <w:t>Актами приема-передачи от 25 декабря 2020 года № УКУ 21, № УКУ 22 и № УКУ 23 произведена приемка товара</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с замечаниями</w:t>
      </w:r>
      <w:r w:rsidRPr="00263DCD">
        <w:rPr>
          <w:rFonts w:ascii="Times New Roman" w:hAnsi="Times New Roman" w:cs="Times New Roman"/>
          <w:sz w:val="24"/>
          <w:szCs w:val="24"/>
        </w:rPr>
        <w:t xml:space="preserve">.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В гарантийном письме от 25 декабря 2020 года № 03-332/2020 АО «</w:t>
      </w:r>
      <w:proofErr w:type="spellStart"/>
      <w:r w:rsidRPr="00263DCD">
        <w:rPr>
          <w:rFonts w:ascii="Times New Roman" w:hAnsi="Times New Roman" w:cs="Times New Roman"/>
          <w:sz w:val="24"/>
          <w:szCs w:val="24"/>
        </w:rPr>
        <w:t>Томскэнергосбыт</w:t>
      </w:r>
      <w:proofErr w:type="spellEnd"/>
      <w:r w:rsidRPr="00263DCD">
        <w:rPr>
          <w:rFonts w:ascii="Times New Roman" w:hAnsi="Times New Roman" w:cs="Times New Roman"/>
          <w:sz w:val="24"/>
          <w:szCs w:val="24"/>
        </w:rPr>
        <w:t xml:space="preserve">» сообщило, что в связи со сложившимися неблагоприятными условиями в регионе, которые явились непреодолимой силой для поставщика и помешали выполнить в срок взятые на себя обязательства по сборке и монтажу всех коммуникаций, Общество обязалось устранить все замечания в срок до 24 февраля 2021 года. Актами приемки в эксплуатацию быстровозводимых модульных зданий пожарных депо от 24 февраля 2021 года № 1, № 2 и № 3 установлена готовность объектов к эксплуатации.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По результатам проведенной внеплановой проверки инспекцией Забайкальского УФАС 15 февраля 2021 года вынесено решение № 3.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Вывод антимонопольного органа о том, что в действиях заказчика Департамента ГО и ПБ имеются нарушения требований части 5 статьи 24 и пункта 9 части 1 статьи 93 Закона № 44-ФЗ, сделан исходя из того, что </w:t>
      </w:r>
      <w:r w:rsidRPr="00263DCD">
        <w:rPr>
          <w:rFonts w:ascii="Times New Roman" w:hAnsi="Times New Roman" w:cs="Times New Roman"/>
          <w:b/>
          <w:sz w:val="24"/>
          <w:szCs w:val="24"/>
        </w:rPr>
        <w:t>изначально отсутствовали основания для осуществления закупки у единственного поставщика.</w:t>
      </w:r>
      <w:r w:rsidRPr="00263DCD">
        <w:rPr>
          <w:rFonts w:ascii="Times New Roman" w:hAnsi="Times New Roman" w:cs="Times New Roman"/>
          <w:sz w:val="24"/>
          <w:szCs w:val="24"/>
        </w:rPr>
        <w:t xml:space="preserve">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По результатам проведенной конкурентной закупки, а именно электронного аукциона № 0891200000620009633, итоги которого были подведены 21 октября 2020 года, между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(заказчик) и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(поставщик) заключен государственный контракт на поставку быстровозводимых модульных зданий пожарных депо от 05 ноября 2020 года № 172-20.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По условиям названного государственного контракта поставщик обязуется передать в собственность заказчика быстровозводимые модульные здания пожарных депо в количестве 3 штук, соответствующие характеристикам, указанным в техническом задании (приложение № 1), а заказчик обязуется принять и оплатить товар (пункт 1.1). Согласно пункту 2.1 государственного контракта поставка товара, а также его сборка и монтаж всех коммуникаций, предусмотренных техническим заданием, осуществляется силами, средствами и за счет поставщика.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свою очередь, Техническим заданием (Приложение № 1 к государственному контракту от 5 ноября 2020 года № 172-20) определено, что быстровозводимое модульное здание каркасного типа из сборных конструкций. Здание поставляется полностью укомплектованным всеми инженерными системами (тепло-, </w:t>
      </w:r>
      <w:proofErr w:type="spellStart"/>
      <w:r w:rsidRPr="00263DCD">
        <w:rPr>
          <w:rFonts w:ascii="Times New Roman" w:hAnsi="Times New Roman" w:cs="Times New Roman"/>
          <w:sz w:val="24"/>
          <w:szCs w:val="24"/>
        </w:rPr>
        <w:t>водо</w:t>
      </w:r>
      <w:proofErr w:type="spellEnd"/>
      <w:r w:rsidRPr="00263DCD">
        <w:rPr>
          <w:rFonts w:ascii="Times New Roman" w:hAnsi="Times New Roman" w:cs="Times New Roman"/>
          <w:sz w:val="24"/>
          <w:szCs w:val="24"/>
        </w:rPr>
        <w:t xml:space="preserve">- и электроснабжением, </w:t>
      </w:r>
      <w:r w:rsidRPr="00263DCD">
        <w:rPr>
          <w:rFonts w:ascii="Times New Roman" w:hAnsi="Times New Roman" w:cs="Times New Roman"/>
          <w:sz w:val="24"/>
          <w:szCs w:val="24"/>
        </w:rPr>
        <w:lastRenderedPageBreak/>
        <w:t xml:space="preserve">водоотведением, отоплением, вентиляцией и электрическим освещением, системой отвода выхлопных газов), санитарно-техническим и технологическим оборудованием и готовым к эксплуатации. Поставщик своими силами осуществит доставку, сборку и установку здания, а также монтаж и пуско-наладку поставляемого в комплекте со зданием санитарно-технического, технологического и иного оборудования в соответствии с настоящим описанием объекта закупки. Установку здания, монтаж его конструкций поставщик осуществит на подготовленное основание (описание земельных участков, Приложение 3), которое обеспечивает стабильное горизонтальное положение здания и его безопасную эксплуатацию. Каркас здания сборно-разборный.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Таким образом, заказчиком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для нужд Забайкальского края была организована и осуществлена конкурентная закупка, предметом которой является поставка трех быстровозводимых модульных зданий пожарных депо.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Между тем согласно поручению заместителя председателя Правительства Забайкальского края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от 21 октября 2020 года № УПГ-64, принятому </w:t>
      </w:r>
      <w:r w:rsidRPr="00263DCD">
        <w:rPr>
          <w:rFonts w:ascii="Times New Roman" w:hAnsi="Times New Roman" w:cs="Times New Roman"/>
          <w:b/>
          <w:sz w:val="24"/>
          <w:szCs w:val="24"/>
        </w:rPr>
        <w:t>в день подведения итогов электронного аукциона и признания ООО ПСК «</w:t>
      </w:r>
      <w:proofErr w:type="spellStart"/>
      <w:r w:rsidRPr="00263DCD">
        <w:rPr>
          <w:rFonts w:ascii="Times New Roman" w:hAnsi="Times New Roman" w:cs="Times New Roman"/>
          <w:b/>
          <w:sz w:val="24"/>
          <w:szCs w:val="24"/>
        </w:rPr>
        <w:t>Ремстрой</w:t>
      </w:r>
      <w:proofErr w:type="spellEnd"/>
      <w:r w:rsidRPr="00263DCD">
        <w:rPr>
          <w:rFonts w:ascii="Times New Roman" w:hAnsi="Times New Roman" w:cs="Times New Roman"/>
          <w:b/>
          <w:sz w:val="24"/>
          <w:szCs w:val="24"/>
        </w:rPr>
        <w:t>» его победителем</w:t>
      </w:r>
      <w:r w:rsidRPr="00263DCD">
        <w:rPr>
          <w:rFonts w:ascii="Times New Roman" w:hAnsi="Times New Roman" w:cs="Times New Roman"/>
          <w:sz w:val="24"/>
          <w:szCs w:val="24"/>
        </w:rPr>
        <w:t xml:space="preserve">, руководителю Департамента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по причине совместной неудовлетворительной работы Департамента ГО И ПБ и подведомственного учреждения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по освоению субсидий из федерального бюджета, направленных на повышение уровня прикрытия территории Забайкальского края подразделениями пожарной охраны в 2020 году, было поручено отозвать лимиты у уполномоченного органа и организовать оперативную работу по исполнению Соглашения между Департаментом ГО и ПБ и МЧС России о предоставлении субсидии из федерального бюджета бюджету Забайкальского края от 29 сентября 2020 года №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22 октября 2020 года состоялось заседание Комиссии по предупреждению и ликвидации чрезвычайных ситуаций и обеспечению пожарной безопасности Забайкальского края, по результатам которого Губернатору Забайкальского края рекомендовано с 24 октября 2020 года ввести на территории муниципальных районов «</w:t>
      </w:r>
      <w:proofErr w:type="spellStart"/>
      <w:r w:rsidRPr="00263DCD">
        <w:rPr>
          <w:rFonts w:ascii="Times New Roman" w:hAnsi="Times New Roman" w:cs="Times New Roman"/>
          <w:sz w:val="24"/>
          <w:szCs w:val="24"/>
        </w:rPr>
        <w:t>Балейский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Оловяннинский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Ононский</w:t>
      </w:r>
      <w:proofErr w:type="spellEnd"/>
      <w:r w:rsidRPr="00263DCD">
        <w:rPr>
          <w:rFonts w:ascii="Times New Roman" w:hAnsi="Times New Roman" w:cs="Times New Roman"/>
          <w:sz w:val="24"/>
          <w:szCs w:val="24"/>
        </w:rPr>
        <w:t xml:space="preserve"> район» режим повышенной готовности (протокол № 94). Постановлением Губернатора Забайкальского края от 23 октября 2020 года № 141 «О введении режима повышенной готовности в границах отдельных муниципальных районов Забайкальского края» в границах муниципальных районов «</w:t>
      </w:r>
      <w:proofErr w:type="spellStart"/>
      <w:r w:rsidRPr="00263DCD">
        <w:rPr>
          <w:rFonts w:ascii="Times New Roman" w:hAnsi="Times New Roman" w:cs="Times New Roman"/>
          <w:sz w:val="24"/>
          <w:szCs w:val="24"/>
        </w:rPr>
        <w:t>Балейский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Оловяннинский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Ононский</w:t>
      </w:r>
      <w:proofErr w:type="spellEnd"/>
      <w:r w:rsidRPr="00263DCD">
        <w:rPr>
          <w:rFonts w:ascii="Times New Roman" w:hAnsi="Times New Roman" w:cs="Times New Roman"/>
          <w:sz w:val="24"/>
          <w:szCs w:val="24"/>
        </w:rPr>
        <w:t xml:space="preserve"> район» Забайкальского края с 00 часов 00 минут 24 октября 2020 года введен режим повышенной готовности (пункт 1). Одновременно указано на необходимость Департаменту ГО и ПБ осуществить закупку и монтаж быстровозводимых модульных конструкций зданий пожарных депо (пункт 2). Уведомлением Департамента (главного распорядителя бюджетных средств) от 22 октября 2020 года № 2527 у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отозвано финансовое обеспечение по контракту в сумме 124 000 </w:t>
      </w:r>
      <w:proofErr w:type="spellStart"/>
      <w:r w:rsidRPr="00263DCD">
        <w:rPr>
          <w:rFonts w:ascii="Times New Roman" w:hAnsi="Times New Roman" w:cs="Times New Roman"/>
          <w:sz w:val="24"/>
          <w:szCs w:val="24"/>
        </w:rPr>
        <w:t>000</w:t>
      </w:r>
      <w:proofErr w:type="spellEnd"/>
      <w:r w:rsidRPr="00263DCD">
        <w:rPr>
          <w:rFonts w:ascii="Times New Roman" w:hAnsi="Times New Roman" w:cs="Times New Roman"/>
          <w:sz w:val="24"/>
          <w:szCs w:val="24"/>
        </w:rPr>
        <w:t xml:space="preserve"> рублей. В связи с отзывом финансирования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26 октября 2020 года в адрес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направлено уведомление (исх. № 1885) о невозможности исполнения обязательств по контракту.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Впоследствии государственный контракт от 05 ноября 2020 года № 172-20 был расторгнут решением Арбитражного суда Иркутской области от 1 марта 2021 года по делу № А19-20260/2020. Правовым основанием для расторжения контракта послужили положения статей 417, 450 и 451 Гражданского кодекса Российской Федерации, а фактическим – </w:t>
      </w:r>
      <w:r w:rsidRPr="00263DCD">
        <w:rPr>
          <w:rFonts w:ascii="Times New Roman" w:hAnsi="Times New Roman" w:cs="Times New Roman"/>
          <w:b/>
          <w:sz w:val="24"/>
          <w:szCs w:val="24"/>
        </w:rPr>
        <w:t xml:space="preserve">прекращение финансирование контракта по решению органа государственной власти, расцененное судом в качестве существенного изменения обстоятельств, из которых стороны исходили при заключении контракта. </w:t>
      </w:r>
      <w:r w:rsidRPr="00263DCD">
        <w:rPr>
          <w:rFonts w:ascii="Times New Roman" w:hAnsi="Times New Roman" w:cs="Times New Roman"/>
          <w:sz w:val="24"/>
          <w:szCs w:val="24"/>
        </w:rPr>
        <w:t xml:space="preserve">Постановлением Четвертого арбитражного апелляционного суда от 12 мая 2021 года по тому же делу названное решение оставлено без изменения и вступило в законную силу.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Режим повышенной готовности в границах муниципальных районов «</w:t>
      </w:r>
      <w:proofErr w:type="spellStart"/>
      <w:r w:rsidRPr="00263DCD">
        <w:rPr>
          <w:rFonts w:ascii="Times New Roman" w:hAnsi="Times New Roman" w:cs="Times New Roman"/>
          <w:sz w:val="24"/>
          <w:szCs w:val="24"/>
        </w:rPr>
        <w:t>Балейский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Оловяннинский</w:t>
      </w:r>
      <w:proofErr w:type="spellEnd"/>
      <w:r w:rsidRPr="00263DCD">
        <w:rPr>
          <w:rFonts w:ascii="Times New Roman" w:hAnsi="Times New Roman" w:cs="Times New Roman"/>
          <w:sz w:val="24"/>
          <w:szCs w:val="24"/>
        </w:rPr>
        <w:t xml:space="preserve"> район», «</w:t>
      </w:r>
      <w:proofErr w:type="spellStart"/>
      <w:r w:rsidRPr="00263DCD">
        <w:rPr>
          <w:rFonts w:ascii="Times New Roman" w:hAnsi="Times New Roman" w:cs="Times New Roman"/>
          <w:sz w:val="24"/>
          <w:szCs w:val="24"/>
        </w:rPr>
        <w:t>Ононский</w:t>
      </w:r>
      <w:proofErr w:type="spellEnd"/>
      <w:r w:rsidRPr="00263DCD">
        <w:rPr>
          <w:rFonts w:ascii="Times New Roman" w:hAnsi="Times New Roman" w:cs="Times New Roman"/>
          <w:sz w:val="24"/>
          <w:szCs w:val="24"/>
        </w:rPr>
        <w:t xml:space="preserve"> район» Забайкальского края с 00 часов 00 минут 24 октября 2020 года введен постановлением Губернатора Забайкальского края от </w:t>
      </w:r>
      <w:r w:rsidRPr="00263DCD">
        <w:rPr>
          <w:rFonts w:ascii="Times New Roman" w:hAnsi="Times New Roman" w:cs="Times New Roman"/>
          <w:sz w:val="24"/>
          <w:szCs w:val="24"/>
        </w:rPr>
        <w:lastRenderedPageBreak/>
        <w:t xml:space="preserve">23 октября 2020 года № 141 и отменен с 16 марта 2021 года постановлением Губернатора Забайкальского края от 15 марта 2021 года № 16. Из преамбулы постановления Губернатора Забайкальского края от 23 октября 2020 года № 141 следует, что основанием для введения режима повышенной готовности </w:t>
      </w:r>
      <w:r w:rsidRPr="00263DCD">
        <w:rPr>
          <w:rFonts w:ascii="Times New Roman" w:hAnsi="Times New Roman" w:cs="Times New Roman"/>
          <w:b/>
          <w:sz w:val="24"/>
          <w:szCs w:val="24"/>
        </w:rPr>
        <w:t xml:space="preserve">послужило </w:t>
      </w:r>
      <w:r w:rsidRPr="00263DCD">
        <w:rPr>
          <w:rFonts w:ascii="Times New Roman" w:hAnsi="Times New Roman" w:cs="Times New Roman"/>
          <w:sz w:val="24"/>
          <w:szCs w:val="24"/>
        </w:rPr>
        <w:t xml:space="preserve">неприкрытость отдаленных населенных пунктов названных муниципальных районов подразделениями добровольной пожарной охраны и необходимость недопущения чрезвычайных ситуаций, связанных с переходами природных пожаров на такие населенные пункты. То есть первое условие для осуществления закупки у единственного поставщика по основанию, предусмотренному пунктом 9 части 1 статьи 93 Закона № 44-ФЗ (а именно введение Губернатором Забайкальского края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присутствует. Вместе с тем второе необходимое условие для осуществления закупки у единственного поставщика по анализируемому основанию (нецелесообразность применения требующих затрат времени конкурентных способов определения поставщика) в данном случае отсутствует.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По результатам состоявшегося еще до введения режима повышенной готовности электронного аукциона на поставку быстровозводимых модульных зданий пожарных депо (реестровый номер 0891200000620009633) победителем признано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(протокол подведения итогов аукциона от 21 октября 2020 года). Протокол № 10055 рассмотрения заявок на участие в аукционе в электронной форме от 14.10.20212 года, равно как и протокол №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подведения итогов электронного аукциона от 21.10.2020 года, недействительными не признавались, их исполнение не приостанавливалось.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Решением Забайкальского УФАС от 15 февраля 2021 года по результатам внеплановой проверки № 4 в действиях уполномоченного учреждения (ГКУ «Забайкальский центр государственных закупок») и заказчика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нарушений требований Закона о контрактной системе при осуществлении закупки на поставку быстровозводимых модульных зданий пожарных депо (реестровый номер 0891200000620009633), в том числе при оценке поданной </w:t>
      </w:r>
      <w:r w:rsidRPr="00263DCD">
        <w:rPr>
          <w:rFonts w:ascii="Times New Roman" w:hAnsi="Times New Roman" w:cs="Times New Roman"/>
          <w:b/>
          <w:sz w:val="24"/>
          <w:szCs w:val="24"/>
        </w:rPr>
        <w:t>ООО ПСК «</w:t>
      </w:r>
      <w:proofErr w:type="spellStart"/>
      <w:r w:rsidRPr="00263DCD">
        <w:rPr>
          <w:rFonts w:ascii="Times New Roman" w:hAnsi="Times New Roman" w:cs="Times New Roman"/>
          <w:b/>
          <w:sz w:val="24"/>
          <w:szCs w:val="24"/>
        </w:rPr>
        <w:t>Ремстрой</w:t>
      </w:r>
      <w:proofErr w:type="spellEnd"/>
      <w:r w:rsidRPr="00263DCD">
        <w:rPr>
          <w:rFonts w:ascii="Times New Roman" w:hAnsi="Times New Roman" w:cs="Times New Roman"/>
          <w:b/>
          <w:sz w:val="24"/>
          <w:szCs w:val="24"/>
        </w:rPr>
        <w:t>» заявки, не выявлено.</w:t>
      </w:r>
      <w:r w:rsidRPr="00263DCD">
        <w:rPr>
          <w:rFonts w:ascii="Times New Roman" w:hAnsi="Times New Roman" w:cs="Times New Roman"/>
          <w:sz w:val="24"/>
          <w:szCs w:val="24"/>
        </w:rPr>
        <w:t xml:space="preserve">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дальнейшем победителем электронного аукциона в порядке, установленном статьей 83.2 Закона № 44-ФЗ, был заключен государственный контракт от 05 ноября 2020 года №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что также признано правомерным в решении антимонопольного органа от 15.10.2021 года № 4. Названный государственный контракт расторгнут в судебном порядке решением Арбитражного суда Иркутской области по делу № А19-20260/2020 лишь 01.03.2021 года (решение вступило в законную силу и того позже - 12.05.2021 года). При этом единственной причиной расторжения контракта послужило существенное изменение обстоятельств, из которых стороны исходили при заключении контракта, произошедшее из-за действий Департамента по отзыву у заказчика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финансового обеспечения исполнения контракта. В этой связи следует признать, что на момент введения режима повышенной готовности (24.10.2020 года) электронный аукцион на поставку быстровозводимых модульных зданий пожарных депо уже состоялся, были подведены его итоги и определен победитель, то есть применение конкурентного способа не требовало затрат времени. Более того, в применении такого способа вообще отсутствовала необходимость.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Иными словами, на момент введения режима повышенной готовности имелась возможность поставки быстровозводимых модульных зданий пожарных депо, необходимых для предупреждения чрезвычайной ситуации, в рамках контракта, подлежащего заключению по итогам электронного аукциона, и силами поставщика, выбранного с применением данного конкурентного способа.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В уведомлении Департамента от 2 ноября 2020 года № 2603, адресованном Министерству финансов Забайкальского края (т. 14 1, л.д. 33 и его оборот), в нарушение требований части 2 статьи 93 Закона о контрактной системе не содержится сколько-</w:t>
      </w:r>
      <w:r w:rsidRPr="00263DCD">
        <w:rPr>
          <w:rFonts w:ascii="Times New Roman" w:hAnsi="Times New Roman" w:cs="Times New Roman"/>
          <w:sz w:val="24"/>
          <w:szCs w:val="24"/>
        </w:rPr>
        <w:lastRenderedPageBreak/>
        <w:t xml:space="preserve">нибудь убедительного обоснования необходимости заключения государственного контракта с единственным поставщиком применительно к фактическим обстоятельствам спорной закупки. Так, непосредственно в уведомлении от 02.11.2020 года № 2603 лишь указано, что «заключение контракта в соответствии с указанным способом определения поставщика выбрано заказчиком в связи с введением на территории отдельных муниципальных районов Забайкальского края режима повышенной готовности и необходимостью осуществления закупки быстровозводимых модульных зданий пожарных депо для прикрытия отдаленных населенных пунктов </w:t>
      </w:r>
      <w:proofErr w:type="spellStart"/>
      <w:r w:rsidRPr="00263DCD">
        <w:rPr>
          <w:rFonts w:ascii="Times New Roman" w:hAnsi="Times New Roman" w:cs="Times New Roman"/>
          <w:sz w:val="24"/>
          <w:szCs w:val="24"/>
        </w:rPr>
        <w:t>Балейского</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Оловяннинского</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Ононского</w:t>
      </w:r>
      <w:proofErr w:type="spellEnd"/>
      <w:r w:rsidRPr="00263DCD">
        <w:rPr>
          <w:rFonts w:ascii="Times New Roman" w:hAnsi="Times New Roman" w:cs="Times New Roman"/>
          <w:sz w:val="24"/>
          <w:szCs w:val="24"/>
        </w:rPr>
        <w:t xml:space="preserve"> районов подразделениями пожарной охраны». В прилагаемом к данному уведомлению Отчете о невозможности (или нецелесообразности) использования иных способов определения поставщика (подрядчика, исполнителя) также отсутствует аргументированное обоснование: в соответствующем разделе Отчета, по сути, содержится цитата из пункта 9 части 1 статьи 93 Закона о контрактной системе («в связи с введением на территории отдельных муниципальных районов Забайкальского края режима повышенной готовности и необходимостью прикрытия пожарными подразделениями населенных пунктов…. принято решение о закупке без применения конкурентных процедур, требующих временных затрат»). То есть при обосновании необходимости заключения государственного контракта с единственным поставщиком Департаментом до контролирующего органа (Министерства финансов Забайкальского края) доведена заведомо неполная информация (в частности, не указано, что после введения режима повышенной готовности проведение дополнительной конкурентной закупки не требовалось, поскольку уже состоялся электронный аукцион). Кроме того, суд считает необходимым отметить, что в постановлении Губернатора Забайкальского края от 23 октября 2020 года № 141 не содержалось указаний относительно конкретного способа осуществления закупки (у единственного поставщика).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Довод Департамента, о том, что государственный контракт от 05 ноября 2020 года № 172-20, заключенный с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содержит несоответствия аукционной документации, при этом имеющееся расхождение понятий по техническим характеристикам работ, предполагаемых в выполнению исполнителем по поставке и монтажу быстровозводимого модульного здания пожарного депо могло привести к невыполнению работ и срыву поставки, в связи с чем были выявлены риски снижения эффективности и результативности при осуществлении закупки, суд </w:t>
      </w:r>
      <w:r w:rsidRPr="00263DCD">
        <w:rPr>
          <w:rFonts w:ascii="Times New Roman" w:hAnsi="Times New Roman" w:cs="Times New Roman"/>
          <w:b/>
          <w:sz w:val="24"/>
          <w:szCs w:val="24"/>
        </w:rPr>
        <w:t>нашел надуманным и необоснованным</w:t>
      </w:r>
      <w:r w:rsidRPr="00263DCD">
        <w:rPr>
          <w:rFonts w:ascii="Times New Roman" w:hAnsi="Times New Roman" w:cs="Times New Roman"/>
          <w:sz w:val="24"/>
          <w:szCs w:val="24"/>
        </w:rPr>
        <w:t xml:space="preserve">.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как участник закупки полностью соответствовало требованиям статьи 31 Закона о контрактной системе и аукционной документации, что подтверждено соответствующими протоколами аукционной комиссии и решением Забайкальского УФАС от 15 февраля 2021 года № 4.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было признано победителем электронного аукциона 21 октября 2020 года и уже в этот же день было издано поручение заместителя председателя Правительства Забайкальского края </w:t>
      </w:r>
      <w:r w:rsidR="000C7D47" w:rsidRPr="00263DCD">
        <w:rPr>
          <w:rFonts w:ascii="Times New Roman" w:hAnsi="Times New Roman" w:cs="Times New Roman"/>
          <w:sz w:val="24"/>
          <w:szCs w:val="24"/>
        </w:rPr>
        <w:t xml:space="preserve"> &lt;…&gt;</w:t>
      </w:r>
      <w:r w:rsidRPr="00263DCD">
        <w:rPr>
          <w:rFonts w:ascii="Times New Roman" w:hAnsi="Times New Roman" w:cs="Times New Roman"/>
          <w:sz w:val="24"/>
          <w:szCs w:val="24"/>
        </w:rPr>
        <w:t>. № УПГ-64, признавшее «совместную неудовлетворительную работу» Департамента и подведомственного учреждения (ГУ «</w:t>
      </w:r>
      <w:proofErr w:type="spellStart"/>
      <w:r w:rsidRPr="00263DCD">
        <w:rPr>
          <w:rFonts w:ascii="Times New Roman" w:hAnsi="Times New Roman" w:cs="Times New Roman"/>
          <w:sz w:val="24"/>
          <w:szCs w:val="24"/>
        </w:rPr>
        <w:t>Забайкалпожспас</w:t>
      </w:r>
      <w:proofErr w:type="spellEnd"/>
      <w:r w:rsidRPr="00263DCD">
        <w:rPr>
          <w:rFonts w:ascii="Times New Roman" w:hAnsi="Times New Roman" w:cs="Times New Roman"/>
          <w:sz w:val="24"/>
          <w:szCs w:val="24"/>
        </w:rPr>
        <w:t xml:space="preserve">») по освоению субсидий из федерального бюджета, направленных на повышение уровня прикрытия территорий Забайкальского края), у суда имеются сомнения в том, что подобный «полный сравнительный финансовый анализ» вообще проводился (по крайней мере, до принятия решения об отзыве финансового обеспечения исполнения контракта).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Судом установлено, что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только в 2020 году, в том числе и до участия в спорной закупке, было заключено и исполнено достаточное количество государственных и муниципальных контрактов с аналогичным (схожим) предметом. В реестр недобросовестных поставщиков сведения об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xml:space="preserve">» на момент проведения спорной закупке включены не были.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То обстоятельство, что в пункте 21 аукционной документации указано, что монтаж предполагается «на подготавливаемое основание» (т. 3, оборот л.д. 8), тогда как в заявке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на участие в электронном аукционе, а впоследствии и в контракте от 5 ноября 2020 года № 172-20 указано, что установка здания и монтаж его конструкций предполагается «на подготовленное основание», по мнению суда, не может само по себе давать каких-либо поводов для сомнений о наличии рисков по исполнению контракта со стороны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Различные варианты интерпретаций (толкования) Департаментом и АО «</w:t>
      </w:r>
      <w:proofErr w:type="spellStart"/>
      <w:r w:rsidRPr="00263DCD">
        <w:rPr>
          <w:rFonts w:ascii="Times New Roman" w:hAnsi="Times New Roman" w:cs="Times New Roman"/>
          <w:sz w:val="24"/>
          <w:szCs w:val="24"/>
        </w:rPr>
        <w:t>Томскэнергосбыт</w:t>
      </w:r>
      <w:proofErr w:type="spellEnd"/>
      <w:r w:rsidRPr="00263DCD">
        <w:rPr>
          <w:rFonts w:ascii="Times New Roman" w:hAnsi="Times New Roman" w:cs="Times New Roman"/>
          <w:sz w:val="24"/>
          <w:szCs w:val="24"/>
        </w:rPr>
        <w:t xml:space="preserve">» названных формулировок без учета в совокупности иных положений аукционной документации и обстоятельств дела не являются основаниями для каких-либо негативных выводов.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Суд в решении указал, что, ссылаясь на неблагонадежность ООО ПСК «</w:t>
      </w:r>
      <w:proofErr w:type="spellStart"/>
      <w:r w:rsidRPr="00263DCD">
        <w:rPr>
          <w:rFonts w:ascii="Times New Roman" w:hAnsi="Times New Roman" w:cs="Times New Roman"/>
          <w:sz w:val="24"/>
          <w:szCs w:val="24"/>
        </w:rPr>
        <w:t>Ремстрой</w:t>
      </w:r>
      <w:proofErr w:type="spellEnd"/>
      <w:r w:rsidRPr="00263DCD">
        <w:rPr>
          <w:rFonts w:ascii="Times New Roman" w:hAnsi="Times New Roman" w:cs="Times New Roman"/>
          <w:sz w:val="24"/>
          <w:szCs w:val="24"/>
        </w:rPr>
        <w:t>» и противопоставляя ему в качестве надежного поставщика АО «</w:t>
      </w:r>
      <w:proofErr w:type="spellStart"/>
      <w:r w:rsidRPr="00263DCD">
        <w:rPr>
          <w:rFonts w:ascii="Times New Roman" w:hAnsi="Times New Roman" w:cs="Times New Roman"/>
          <w:sz w:val="24"/>
          <w:szCs w:val="24"/>
        </w:rPr>
        <w:t>Томскэнергосбыт</w:t>
      </w:r>
      <w:proofErr w:type="spellEnd"/>
      <w:r w:rsidRPr="00263DCD">
        <w:rPr>
          <w:rFonts w:ascii="Times New Roman" w:hAnsi="Times New Roman" w:cs="Times New Roman"/>
          <w:sz w:val="24"/>
          <w:szCs w:val="24"/>
        </w:rPr>
        <w:t xml:space="preserve">», занимающего 63 место среди предприятий отрасли с положительными коэффициентами обеспеченности собственными оборотными средствами и покрытия инвестиций (т. 2, л.д. 107), Департамент и Правительство Забайкальского края не представили суду убедительного обоснования того, почему именно эта организация, предложившая в ходе электронного аукциона наибольшую цену и до октября 2020 года согласно сведениям в ЕИС не являвшаяся участником закупок с аналогичным предметом, была выбрана в качестве единственного поставщика. </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Судом по имеющимся в деле доказательствам установлено, что АО «Томская </w:t>
      </w:r>
      <w:proofErr w:type="spellStart"/>
      <w:r w:rsidRPr="00263DCD">
        <w:rPr>
          <w:rFonts w:ascii="Times New Roman" w:hAnsi="Times New Roman" w:cs="Times New Roman"/>
          <w:sz w:val="24"/>
          <w:szCs w:val="24"/>
        </w:rPr>
        <w:t>энергосбытовая</w:t>
      </w:r>
      <w:proofErr w:type="spellEnd"/>
      <w:r w:rsidRPr="00263DCD">
        <w:rPr>
          <w:rFonts w:ascii="Times New Roman" w:hAnsi="Times New Roman" w:cs="Times New Roman"/>
          <w:sz w:val="24"/>
          <w:szCs w:val="24"/>
        </w:rPr>
        <w:t xml:space="preserve"> компания» не имеет соответствующего опыта исполнения государственных и муниципальных контрактов с аналогичным (схожим) предметом, что также устно подтверждено представителями АО «</w:t>
      </w:r>
      <w:proofErr w:type="spellStart"/>
      <w:r w:rsidRPr="00263DCD">
        <w:rPr>
          <w:rFonts w:ascii="Times New Roman" w:hAnsi="Times New Roman" w:cs="Times New Roman"/>
          <w:sz w:val="24"/>
          <w:szCs w:val="24"/>
        </w:rPr>
        <w:t>Томскэнергосбыт</w:t>
      </w:r>
      <w:proofErr w:type="spellEnd"/>
      <w:r w:rsidRPr="00263DCD">
        <w:rPr>
          <w:rFonts w:ascii="Times New Roman" w:hAnsi="Times New Roman" w:cs="Times New Roman"/>
          <w:sz w:val="24"/>
          <w:szCs w:val="24"/>
        </w:rPr>
        <w:t>» на заседании комиссии 18.01.2022 (см. протокол заседания комиссии).</w:t>
      </w:r>
    </w:p>
    <w:p w:rsidR="00EC3170" w:rsidRPr="00263DCD" w:rsidRDefault="00EC3170" w:rsidP="00263DCD">
      <w:pPr>
        <w:shd w:val="clear" w:color="auto" w:fill="FFFFFF"/>
        <w:tabs>
          <w:tab w:val="left" w:pos="0"/>
        </w:tabs>
        <w:spacing w:after="0" w:line="240" w:lineRule="auto"/>
        <w:ind w:right="-1"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акте Контрольно-счетной палаты Забайкальского края по результатам контрольного мероприятия от 26 марта 2021 года №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ее же актах контрольных осмотров быстровозводимых модульных зданий пожарных депо от 17 февраля 2021 года, от 18 февраля 2021 года и от 20 апреля 2021 года также содержатся выводы о том, что условия контракта от 02 ноября 2020 года № </w:t>
      </w:r>
      <w:r w:rsidR="00D40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выполнены поставщиком </w:t>
      </w:r>
      <w:r w:rsidRPr="00263DCD">
        <w:rPr>
          <w:rFonts w:ascii="Times New Roman" w:hAnsi="Times New Roman" w:cs="Times New Roman"/>
          <w:b/>
          <w:sz w:val="24"/>
          <w:szCs w:val="24"/>
        </w:rPr>
        <w:t>не в полном объеме, в частности установлено несоответствие фактически выполненных работ техническому заданию в части сборки и монтажа модульных зданий пожарных депо, а акты приема-передачи товара от 25 декабря 2020 года содержат не имевшие места факты хозяйственной жизни</w:t>
      </w:r>
      <w:r w:rsidRPr="00263DCD">
        <w:rPr>
          <w:rFonts w:ascii="Times New Roman" w:hAnsi="Times New Roman" w:cs="Times New Roman"/>
          <w:sz w:val="24"/>
          <w:szCs w:val="24"/>
        </w:rPr>
        <w:t xml:space="preserve">. </w:t>
      </w:r>
    </w:p>
    <w:p w:rsidR="00EC3170" w:rsidRPr="00263DCD" w:rsidRDefault="00EC3170" w:rsidP="00263DCD">
      <w:pPr>
        <w:pStyle w:val="a3"/>
        <w:shd w:val="clear" w:color="auto" w:fill="FFFFFF"/>
        <w:spacing w:before="0" w:beforeAutospacing="0" w:after="0" w:afterAutospacing="0"/>
        <w:ind w:right="-1" w:firstLine="709"/>
        <w:jc w:val="both"/>
        <w:rPr>
          <w:b/>
        </w:rPr>
      </w:pPr>
      <w:r w:rsidRPr="00263DCD">
        <w:t>При изложенных фактических обстоятельствах и правовом регулировании суд посчитал доказанным нарушение Департаментом требований части 5 статьи 24 и пункта 9 части 1 статьи 93 Закона о контрактной системе. Нарушение требований части 3 статьи 103 Закона о контрактной системе, выразившегося в несоблюдении сроков при ведении реестра контрактов (в части направления в пятидневный срок информации об исполнении контракта и оплате), подтверждено.</w:t>
      </w:r>
    </w:p>
    <w:p w:rsidR="00EC3170" w:rsidRPr="00263DCD" w:rsidRDefault="00EC3170" w:rsidP="00263DCD">
      <w:pPr>
        <w:pStyle w:val="a3"/>
        <w:shd w:val="clear" w:color="auto" w:fill="FFFFFF"/>
        <w:spacing w:before="0" w:beforeAutospacing="0" w:after="0" w:afterAutospacing="0"/>
        <w:ind w:right="-1" w:firstLine="709"/>
        <w:jc w:val="both"/>
      </w:pPr>
      <w:r w:rsidRPr="00263DCD">
        <w:t>При этом, результатам рассмотрения дела, Комиссия Забайкальского УФАС России приняла решение признать Правительство Забайкальского края, Департамент по гражданской обороне и пожарной безопасности Забайкальского края и АО «</w:t>
      </w:r>
      <w:proofErr w:type="spellStart"/>
      <w:r w:rsidRPr="00263DCD">
        <w:t>Томскэнергосбыт</w:t>
      </w:r>
      <w:proofErr w:type="spellEnd"/>
      <w:r w:rsidRPr="00263DCD">
        <w:t>» нарушившими требования пункта 4 статьи 16 Федерального закона «О защите конкуренции».</w:t>
      </w:r>
    </w:p>
    <w:p w:rsidR="00E23B69" w:rsidRPr="00263DCD" w:rsidRDefault="00E23B69" w:rsidP="00263DCD">
      <w:pPr>
        <w:pStyle w:val="a3"/>
        <w:shd w:val="clear" w:color="auto" w:fill="FFFFFF"/>
        <w:spacing w:before="0" w:beforeAutospacing="0" w:after="0" w:afterAutospacing="0"/>
        <w:ind w:right="-1" w:firstLine="709"/>
        <w:jc w:val="both"/>
      </w:pPr>
    </w:p>
    <w:p w:rsidR="00E23B69" w:rsidRPr="00263DCD" w:rsidRDefault="00E23B69"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b/>
          <w:sz w:val="24"/>
          <w:szCs w:val="24"/>
          <w:u w:val="single"/>
        </w:rPr>
        <w:t xml:space="preserve">Примеры правоприменительной практики  </w:t>
      </w:r>
      <w:r w:rsidRPr="00263DCD">
        <w:rPr>
          <w:rFonts w:ascii="Times New Roman" w:eastAsia="Times New Roman" w:hAnsi="Times New Roman" w:cs="Times New Roman"/>
          <w:b/>
          <w:sz w:val="24"/>
          <w:szCs w:val="24"/>
          <w:u w:val="single"/>
          <w:lang w:eastAsia="ru-RU"/>
        </w:rPr>
        <w:t>Управления по статье 1</w:t>
      </w:r>
      <w:r w:rsidRPr="00263DCD">
        <w:rPr>
          <w:rFonts w:ascii="Times New Roman" w:hAnsi="Times New Roman" w:cs="Times New Roman"/>
          <w:b/>
          <w:sz w:val="24"/>
          <w:szCs w:val="24"/>
          <w:u w:val="single"/>
        </w:rPr>
        <w:t>7</w:t>
      </w:r>
      <w:r w:rsidRPr="00263DCD">
        <w:rPr>
          <w:rFonts w:ascii="Times New Roman" w:hAnsi="Times New Roman" w:cs="Times New Roman"/>
          <w:b/>
          <w:bCs/>
          <w:sz w:val="24"/>
          <w:szCs w:val="24"/>
        </w:rPr>
        <w:t xml:space="preserve"> </w:t>
      </w:r>
      <w:r w:rsidRPr="00263DCD">
        <w:rPr>
          <w:rFonts w:ascii="Times New Roman" w:hAnsi="Times New Roman" w:cs="Times New Roman"/>
          <w:bCs/>
          <w:sz w:val="24"/>
          <w:szCs w:val="24"/>
        </w:rPr>
        <w:t>Закона о защите конкуренции</w:t>
      </w:r>
      <w:r w:rsidRPr="00263DCD">
        <w:rPr>
          <w:rFonts w:ascii="Times New Roman" w:hAnsi="Times New Roman" w:cs="Times New Roman"/>
          <w:b/>
          <w:bCs/>
          <w:sz w:val="24"/>
          <w:szCs w:val="24"/>
        </w:rPr>
        <w:t xml:space="preserve"> (</w:t>
      </w:r>
      <w:r w:rsidRPr="00263DCD">
        <w:rPr>
          <w:rFonts w:ascii="Times New Roman" w:hAnsi="Times New Roman" w:cs="Times New Roman"/>
          <w:bCs/>
          <w:sz w:val="24"/>
          <w:szCs w:val="24"/>
        </w:rPr>
        <w:t>антимонопольные требования к торгам, запросу котировок цен на товары, запросу предложений)</w:t>
      </w:r>
    </w:p>
    <w:p w:rsidR="00E23B69" w:rsidRPr="00263DCD" w:rsidRDefault="00E23B69"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bCs/>
          <w:sz w:val="24"/>
          <w:szCs w:val="24"/>
        </w:rPr>
        <w:t xml:space="preserve">В стадии рассмотрения 2 дела. </w:t>
      </w:r>
    </w:p>
    <w:p w:rsidR="00E23B69" w:rsidRPr="00263DCD" w:rsidRDefault="00E23B69" w:rsidP="00263DCD">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263DCD">
        <w:rPr>
          <w:rFonts w:ascii="Times New Roman" w:hAnsi="Times New Roman" w:cs="Times New Roman"/>
          <w:b/>
          <w:sz w:val="24"/>
          <w:szCs w:val="24"/>
          <w:u w:val="single"/>
        </w:rPr>
        <w:t xml:space="preserve">Примеры правоприменительной практики  </w:t>
      </w:r>
      <w:r w:rsidRPr="00263DCD">
        <w:rPr>
          <w:rFonts w:ascii="Times New Roman" w:eastAsia="Times New Roman" w:hAnsi="Times New Roman" w:cs="Times New Roman"/>
          <w:b/>
          <w:sz w:val="24"/>
          <w:szCs w:val="24"/>
          <w:u w:val="single"/>
          <w:lang w:eastAsia="ru-RU"/>
        </w:rPr>
        <w:t>Управления по статье 18.1</w:t>
      </w:r>
      <w:r w:rsidRPr="00263DCD">
        <w:rPr>
          <w:rFonts w:ascii="Times New Roman" w:hAnsi="Times New Roman" w:cs="Times New Roman"/>
          <w:b/>
          <w:bCs/>
          <w:sz w:val="24"/>
          <w:szCs w:val="24"/>
        </w:rPr>
        <w:t xml:space="preserve"> </w:t>
      </w:r>
      <w:r w:rsidRPr="00263DCD">
        <w:rPr>
          <w:rFonts w:ascii="Times New Roman" w:hAnsi="Times New Roman" w:cs="Times New Roman"/>
          <w:bCs/>
          <w:sz w:val="24"/>
          <w:szCs w:val="24"/>
        </w:rPr>
        <w:t>Закона о защите конкуренции</w:t>
      </w:r>
      <w:r w:rsidRPr="00263DCD">
        <w:rPr>
          <w:rFonts w:ascii="Times New Roman" w:hAnsi="Times New Roman" w:cs="Times New Roman"/>
          <w:b/>
          <w:bCs/>
          <w:sz w:val="24"/>
          <w:szCs w:val="24"/>
        </w:rPr>
        <w:t xml:space="preserve"> </w:t>
      </w:r>
      <w:r w:rsidRPr="00263DCD">
        <w:rPr>
          <w:rFonts w:ascii="Times New Roman" w:hAnsi="Times New Roman" w:cs="Times New Roman"/>
          <w:bCs/>
          <w:sz w:val="24"/>
          <w:szCs w:val="24"/>
        </w:rPr>
        <w:t>(порядок рассмотрения антимонопольным органом жалоб на нарушение процедуры торгов и порядка заключения договоров, …)</w:t>
      </w:r>
    </w:p>
    <w:p w:rsidR="00B95727" w:rsidRPr="00263DCD" w:rsidRDefault="00B95727"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В адрес Забайкальского УФАС России (далее - Управление) поступила жалоба (</w:t>
      </w:r>
      <w:proofErr w:type="spellStart"/>
      <w:r w:rsidRPr="00263DCD">
        <w:rPr>
          <w:rFonts w:ascii="Times New Roman" w:hAnsi="Times New Roman" w:cs="Times New Roman"/>
          <w:sz w:val="24"/>
          <w:szCs w:val="24"/>
        </w:rPr>
        <w:t>вх</w:t>
      </w:r>
      <w:proofErr w:type="spellEnd"/>
      <w:r w:rsidRPr="00263DCD">
        <w:rPr>
          <w:rFonts w:ascii="Times New Roman" w:hAnsi="Times New Roman" w:cs="Times New Roman"/>
          <w:sz w:val="24"/>
          <w:szCs w:val="24"/>
        </w:rPr>
        <w:t xml:space="preserve">.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от 15.04.2022) ИП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(далее - заявитель) на действия Министерства природных ресурсов Забайкальского края (ИНН 7536095945; далее – Организатор, Министерство) при организации и проведении аукциона (извещение 280322/3263961/01) на право заключения договора купли-продажи лесных насаждений для заготовки древесины субъектами малого и среднего предпринимательства в электронной форме по лоту № 7 (земли лесного фонда, месторасположение: </w:t>
      </w:r>
      <w:proofErr w:type="spellStart"/>
      <w:r w:rsidRPr="00263DCD">
        <w:rPr>
          <w:rFonts w:ascii="Times New Roman" w:hAnsi="Times New Roman" w:cs="Times New Roman"/>
          <w:sz w:val="24"/>
          <w:szCs w:val="24"/>
        </w:rPr>
        <w:t>Могочинское</w:t>
      </w:r>
      <w:proofErr w:type="spellEnd"/>
      <w:r w:rsidRPr="00263DCD">
        <w:rPr>
          <w:rFonts w:ascii="Times New Roman" w:hAnsi="Times New Roman" w:cs="Times New Roman"/>
          <w:sz w:val="24"/>
          <w:szCs w:val="24"/>
        </w:rPr>
        <w:t xml:space="preserve"> лесничество, </w:t>
      </w:r>
      <w:proofErr w:type="spellStart"/>
      <w:r w:rsidRPr="00263DCD">
        <w:rPr>
          <w:rFonts w:ascii="Times New Roman" w:hAnsi="Times New Roman" w:cs="Times New Roman"/>
          <w:sz w:val="24"/>
          <w:szCs w:val="24"/>
        </w:rPr>
        <w:t>Могочинское</w:t>
      </w:r>
      <w:proofErr w:type="spellEnd"/>
      <w:r w:rsidRPr="00263DCD">
        <w:rPr>
          <w:rFonts w:ascii="Times New Roman" w:hAnsi="Times New Roman" w:cs="Times New Roman"/>
          <w:sz w:val="24"/>
          <w:szCs w:val="24"/>
        </w:rPr>
        <w:t xml:space="preserve"> участковое лесничество,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w:t>
      </w:r>
    </w:p>
    <w:p w:rsidR="00B95727" w:rsidRPr="00263DCD" w:rsidRDefault="00B95727"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Так, в поступившей жалобе, указано следующее.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28 марта 2022 года на официальном сайте Российской Федерации в сети «Интернет» для размещения информации о проведении торгов по адресу: </w:t>
      </w:r>
      <w:hyperlink r:id="rId36" w:history="1">
        <w:r w:rsidRPr="00263DCD">
          <w:rPr>
            <w:rFonts w:ascii="Times New Roman" w:hAnsi="Times New Roman" w:cs="Times New Roman"/>
            <w:sz w:val="24"/>
            <w:szCs w:val="24"/>
          </w:rPr>
          <w:t>www.torgi.gov.ru</w:t>
        </w:r>
      </w:hyperlink>
      <w:r w:rsidRPr="00263DCD">
        <w:rPr>
          <w:rFonts w:ascii="Times New Roman" w:hAnsi="Times New Roman" w:cs="Times New Roman"/>
          <w:sz w:val="24"/>
          <w:szCs w:val="24"/>
        </w:rPr>
        <w:t xml:space="preserve"> (далее - официальный сайт) Министерством природных ресурсов Забайкальского края (далее - Организатор торгов) было опубликовано извещение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/01 о проведении 18 апреля 2022 года аукциона на право заключения договора купли-продажи лесных насаждений с субъектами малого и среднего предпринимательства в электронной форме. Информация о проведении аукциона также была размещена на электронной торговой площадке «РТС-Тендер» по адресу в сети интернет: </w:t>
      </w:r>
      <w:hyperlink r:id="rId37" w:history="1">
        <w:r w:rsidRPr="00263DCD">
          <w:rPr>
            <w:rFonts w:ascii="Times New Roman" w:hAnsi="Times New Roman" w:cs="Times New Roman"/>
            <w:sz w:val="24"/>
            <w:szCs w:val="24"/>
          </w:rPr>
          <w:t>www.rts-</w:t>
        </w:r>
      </w:hyperlink>
      <w:hyperlink r:id="rId38" w:history="1">
        <w:r w:rsidRPr="00263DCD">
          <w:rPr>
            <w:rFonts w:ascii="Times New Roman" w:hAnsi="Times New Roman" w:cs="Times New Roman"/>
            <w:sz w:val="24"/>
            <w:szCs w:val="24"/>
          </w:rPr>
          <w:t>tender.ru</w:t>
        </w:r>
      </w:hyperlink>
      <w:r w:rsidRPr="00263DCD">
        <w:rPr>
          <w:rFonts w:ascii="Times New Roman" w:hAnsi="Times New Roman" w:cs="Times New Roman"/>
          <w:sz w:val="24"/>
          <w:szCs w:val="24"/>
        </w:rPr>
        <w:t xml:space="preserve"> (номер процедуры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5).</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соответствии с условиями извещения, опубликованном на официальном сайте, заявки на участие в аукционе принимались на соответствующем сайте в информационно-телекоммуникационной сети «Интернет» </w:t>
      </w:r>
      <w:hyperlink r:id="rId39" w:history="1">
        <w:r w:rsidRPr="00263DCD">
          <w:rPr>
            <w:rFonts w:ascii="Times New Roman" w:hAnsi="Times New Roman" w:cs="Times New Roman"/>
            <w:sz w:val="24"/>
            <w:szCs w:val="24"/>
          </w:rPr>
          <w:t>www.rts-tender.ru</w:t>
        </w:r>
      </w:hyperlink>
      <w:r w:rsidRPr="00263DCD">
        <w:rPr>
          <w:rFonts w:ascii="Times New Roman" w:hAnsi="Times New Roman" w:cs="Times New Roman"/>
          <w:sz w:val="24"/>
          <w:szCs w:val="24"/>
        </w:rPr>
        <w:t>, раздел «имущество», с 29 марта 2022 года до 13 апреля 2022 года.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«Принять участие в аукционе могут юридические лица и индивидуальные предприниматели, относящиеся в соответствии с Федеральным законом от 24.07.2007 года №209-ФЗ «О развитии малого и среднего предпринимательства в Российской Федерации» к субъектам малого и среднего предпринимательства.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Заявитель вправе подать только одну заявку на участие в аукционе. Заявка заполняется по форме, приведенной в Приложении 1 к документации об аукционе. Заявка должна в обязательном порядке содержать полное наименование заявителя, организационно-правовую форму ИНН/ОГРН, местонахождение - для юридического лица; фамилию, имя, отчество, данные документа, удостоверяющего личность (серия и номер документа, дата выдачи и кем выдан), ИНН/ОГРНИП), место жительства - для индивидуального предпринимателя, а также полные реквизиты банковского счета для возврата задатка, контактный телефон, адрес электронной почты. Заявитель вправе указать в заявке иные сведения по своему усмотрению. К заявке на участие в аукционе прикладываются следующие документы (являющиеся неотъемлемой частью заявки): документы, подтверждающие факт внесения задатка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и документы, подтверждающие полномочия лица на осуществление действий от имени заявителя (участника).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13 апреля 2022 года представителем заявителя, </w:t>
      </w:r>
      <w:r w:rsidR="00D40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действующей по доверенности 75 АА </w:t>
      </w:r>
      <w:r w:rsidR="00D40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от 25.08.2021 года, удостоверенной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врио</w:t>
      </w:r>
      <w:proofErr w:type="spellEnd"/>
      <w:r w:rsidRPr="00263DCD">
        <w:rPr>
          <w:rFonts w:ascii="Times New Roman" w:hAnsi="Times New Roman" w:cs="Times New Roman"/>
          <w:sz w:val="24"/>
          <w:szCs w:val="24"/>
        </w:rPr>
        <w:t xml:space="preserve"> нотариуса </w:t>
      </w:r>
      <w:proofErr w:type="spellStart"/>
      <w:r w:rsidRPr="00263DCD">
        <w:rPr>
          <w:rFonts w:ascii="Times New Roman" w:hAnsi="Times New Roman" w:cs="Times New Roman"/>
          <w:sz w:val="24"/>
          <w:szCs w:val="24"/>
        </w:rPr>
        <w:t>Могочинского</w:t>
      </w:r>
      <w:proofErr w:type="spellEnd"/>
      <w:r w:rsidRPr="00263DCD">
        <w:rPr>
          <w:rFonts w:ascii="Times New Roman" w:hAnsi="Times New Roman" w:cs="Times New Roman"/>
          <w:sz w:val="24"/>
          <w:szCs w:val="24"/>
        </w:rPr>
        <w:t xml:space="preserve"> нотариального округа Забайкальского края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была подана заявка на участие в аукционе в отношении лота № 7 (лесничество </w:t>
      </w:r>
      <w:r w:rsidR="00D40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объем древесины </w:t>
      </w:r>
      <w:r w:rsidR="00270087" w:rsidRPr="00263DCD">
        <w:rPr>
          <w:rFonts w:ascii="Times New Roman" w:hAnsi="Times New Roman" w:cs="Times New Roman"/>
          <w:sz w:val="24"/>
          <w:szCs w:val="24"/>
        </w:rPr>
        <w:t>&lt;…..&gt;</w:t>
      </w:r>
      <w:r w:rsidRPr="00263DCD">
        <w:rPr>
          <w:rFonts w:ascii="Times New Roman" w:hAnsi="Times New Roman" w:cs="Times New Roman"/>
          <w:sz w:val="24"/>
          <w:szCs w:val="24"/>
        </w:rPr>
        <w:t>, начальная цена лота 461 673,80 рублей.</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12 апреля 2022 года был оплачен задаток в размере   100 % от начальной цены лота, а именно 461 673,80 рублей, по реквизитам, указанным с информационном сообщении.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 xml:space="preserve">При рассмотрении заявок претендентов, заявка, поданная моим представителем, была не допущена до торгов на основании п.1 ч. 18 ст. 78 Лесного кодекса Российской Федерации (несоответствии представленной заявки на участие в </w:t>
      </w:r>
      <w:r w:rsidRPr="00263DCD">
        <w:rPr>
          <w:rFonts w:ascii="Times New Roman" w:hAnsi="Times New Roman" w:cs="Times New Roman"/>
          <w:b/>
          <w:sz w:val="24"/>
          <w:szCs w:val="24"/>
        </w:rPr>
        <w:lastRenderedPageBreak/>
        <w:t>аукционе требованиям, установленным статьей 78 Лесного кодекса Российской Федерации).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Считаю отказ в допуске к участию в аукционе неправомерным по следующим основаниям:</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В соответствии с п.1 ч. 18 ст. 78 Лесного кодекса Российской Федерации: Основаниями для отказа в допуске к участию в аукционе являются:</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1) несоответствие представленной заявки на участие в аукционе требованиям, установленным настоящей статьей;</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5) нахождение заявителя - юридического лица в процессе ликвидации или принятие заявителем - гражданином решения о прекращении деятельности в качестве индивидуального предпринимателя;</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6) не поступление задатка на счет, указанный в документации об аукционе, до окончания срока подачи заявок на участие в аукционе;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7) наличие заявителя в реестре недобросовестных арендаторов лесных участков и покупателей лесных насаждений;</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На основании изложенного заявитель просит:</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 - признать отказ в допуске к участию в аукционе не правомерным;</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 - признать Организатора торгов нарушившим п.1 ч. 18 ст. 78 Лесного кодекса Российской Федерации;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выдать предписание об устранении допущенных нарушений и признать заявку на участие в аукционе, соответствующую требованиям п.1 ч. 18 ст. 78 Лесного кодекса Российской Федерации.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Рассмотрение жалобы назначено </w:t>
      </w:r>
      <w:r w:rsidRPr="00263DCD">
        <w:rPr>
          <w:rFonts w:ascii="Times New Roman" w:hAnsi="Times New Roman" w:cs="Times New Roman"/>
          <w:b/>
          <w:sz w:val="24"/>
          <w:szCs w:val="24"/>
        </w:rPr>
        <w:t xml:space="preserve">на 26 апреля </w:t>
      </w:r>
      <w:r w:rsidRPr="00263DCD">
        <w:rPr>
          <w:rFonts w:ascii="Times New Roman" w:hAnsi="Times New Roman" w:cs="Times New Roman"/>
          <w:b/>
          <w:sz w:val="24"/>
          <w:szCs w:val="24"/>
          <w:u w:val="single"/>
        </w:rPr>
        <w:t xml:space="preserve"> 2022 года в 10 часов 30 </w:t>
      </w:r>
      <w:r w:rsidRPr="00263DCD">
        <w:rPr>
          <w:rFonts w:ascii="Times New Roman" w:hAnsi="Times New Roman" w:cs="Times New Roman"/>
          <w:b/>
          <w:sz w:val="24"/>
          <w:szCs w:val="24"/>
        </w:rPr>
        <w:t>минут</w:t>
      </w:r>
      <w:r w:rsidRPr="00263DCD">
        <w:rPr>
          <w:rFonts w:ascii="Times New Roman" w:hAnsi="Times New Roman" w:cs="Times New Roman"/>
          <w:sz w:val="24"/>
          <w:szCs w:val="24"/>
        </w:rPr>
        <w:t xml:space="preserve"> по адресу: г. Чита, ул. Лермонтова, 14, </w:t>
      </w:r>
      <w:proofErr w:type="spellStart"/>
      <w:r w:rsidRPr="00263DCD">
        <w:rPr>
          <w:rFonts w:ascii="Times New Roman" w:hAnsi="Times New Roman" w:cs="Times New Roman"/>
          <w:sz w:val="24"/>
          <w:szCs w:val="24"/>
        </w:rPr>
        <w:t>каб</w:t>
      </w:r>
      <w:proofErr w:type="spellEnd"/>
      <w:r w:rsidRPr="00263DCD">
        <w:rPr>
          <w:rFonts w:ascii="Times New Roman" w:hAnsi="Times New Roman" w:cs="Times New Roman"/>
          <w:sz w:val="24"/>
          <w:szCs w:val="24"/>
        </w:rPr>
        <w:t>. 1.</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Лица, участвующие в жалобе, о времени и месте рассмотрения жалобы извещены надлежащим образом, в том числе публично, путем размещения информации о времени и месте рассмотрения жалобы на сайте Забайкальского УФАС России.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 xml:space="preserve">К указанной дате заседания Комиссии по рассмотрению жалобы – 26.04.2022, заявитель на рассмотрение не явился, посредством ВКС участвовал представитель заявителя – </w:t>
      </w:r>
      <w:r w:rsidR="000C7D47" w:rsidRPr="00263DCD">
        <w:rPr>
          <w:rFonts w:ascii="Times New Roman" w:hAnsi="Times New Roman" w:cs="Times New Roman"/>
          <w:sz w:val="24"/>
          <w:szCs w:val="24"/>
        </w:rPr>
        <w:t xml:space="preserve"> &lt;…&gt;</w:t>
      </w:r>
      <w:r w:rsidRPr="00263DCD">
        <w:rPr>
          <w:rFonts w:ascii="Times New Roman" w:hAnsi="Times New Roman" w:cs="Times New Roman"/>
          <w:b/>
          <w:sz w:val="24"/>
          <w:szCs w:val="24"/>
        </w:rPr>
        <w:t xml:space="preserve">. </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В материалы Управления представлено ходатайство организатора торгов - Министерства об отложении рассмотрения жалобы, в связи с невозможностью представления запрашиваемых документов в установленный срок.</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Письменных пояснений в Управление не представлено, какие-либо документы отсутствуют.</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На основании части 14.1 статьи 18.1 Федерального закона от 26.07.2006 г. № ФЗ-135 «О защите конкуренции» (далее – Закон о защите конкуренции), если при рассмотрении жалобы комиссии антимонопольного органа необходимо получение </w:t>
      </w:r>
      <w:r w:rsidRPr="00263DCD">
        <w:rPr>
          <w:rFonts w:ascii="Times New Roman" w:hAnsi="Times New Roman" w:cs="Times New Roman"/>
          <w:sz w:val="24"/>
          <w:szCs w:val="24"/>
        </w:rPr>
        <w:lastRenderedPageBreak/>
        <w:t>дополнительной информации, срок принятия решения может быть продлен однократно на срок, установленный частью 14 настоящей статьи.</w:t>
      </w:r>
    </w:p>
    <w:p w:rsidR="00B95727" w:rsidRPr="00263DCD" w:rsidRDefault="00B95727" w:rsidP="00263DCD">
      <w:pPr>
        <w:tabs>
          <w:tab w:val="left" w:pos="0"/>
        </w:tabs>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Рассмотрение жалобы назначено </w:t>
      </w:r>
      <w:r w:rsidRPr="00263DCD">
        <w:rPr>
          <w:rFonts w:ascii="Times New Roman" w:hAnsi="Times New Roman" w:cs="Times New Roman"/>
          <w:b/>
          <w:sz w:val="24"/>
          <w:szCs w:val="24"/>
          <w:u w:val="single"/>
        </w:rPr>
        <w:t>на 05.05.2022 года в 10 часов 00 минут</w:t>
      </w:r>
      <w:r w:rsidRPr="00263DCD">
        <w:rPr>
          <w:rFonts w:ascii="Times New Roman" w:hAnsi="Times New Roman" w:cs="Times New Roman"/>
          <w:sz w:val="24"/>
          <w:szCs w:val="24"/>
        </w:rPr>
        <w:t xml:space="preserve"> по адресу: г. Чита, ул. Лермонтова, 14, </w:t>
      </w:r>
      <w:proofErr w:type="spellStart"/>
      <w:r w:rsidRPr="00263DCD">
        <w:rPr>
          <w:rFonts w:ascii="Times New Roman" w:hAnsi="Times New Roman" w:cs="Times New Roman"/>
          <w:sz w:val="24"/>
          <w:szCs w:val="24"/>
        </w:rPr>
        <w:t>каб</w:t>
      </w:r>
      <w:proofErr w:type="spellEnd"/>
      <w:r w:rsidRPr="00263DCD">
        <w:rPr>
          <w:rFonts w:ascii="Times New Roman" w:hAnsi="Times New Roman" w:cs="Times New Roman"/>
          <w:sz w:val="24"/>
          <w:szCs w:val="24"/>
        </w:rPr>
        <w:t>. 1.</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В материалы по рассматриваемой жалобе после направления второго уведомления по жалобе, 05.05.2022 поступили письменные пояснения организатора аукциона (возражения на жалобу). Письменных пояснений, обосновывающих непредставление запрашиваемых сведений в срок, Министерством природных ресурсов Забайкальского края, не представлено.</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Из поступивших 05.05.2022 пояснений, среди прочего, исходит следующее.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Торгам на право заключения всех типов договоров купли-продажи лесных насаждений, посвящена глава 8 Лесного кодекса Российской Федерации. При этом ст. 78 ЛК РФ регламентирован порядок подготовки и организации аукциона на право заключения договора купли-продажи лесных насаждений.</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На основании ч. 1 ст. 78 ЛК РФ решение о проведении аукциона на право заключения договора купли-продажи лесных насаждений принимается органом государственной власти или органом местного самоуправления в пределах полномочий, определенных в соответствии со статьями 81-84 указанного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частью 4 статьи 291 указанного Кодекса.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В целях реализации Минприроды края своего полномочия по подготовке, организации и проведению торгов на право заключения договоров купли-продажи лесных насаждений, последним весной 2022 года было принято решение о проведении торгов в форме аукциона по продаже права на заключение договоров купли-продажи лесных насаждений в порядке ч. 4 ст. 291 ЛК РФ.</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При этом на указанный выше аукцион под лотом № 7 (далее - аукцион по лоту № 7) была выставлена продажа права на заключение договора купли-продажи лесных насаждений для заготовки древесины в общем объеме 1 104 м3 и вырубаемой площадью 16,3 га, расположенной в выделах с №№ </w:t>
      </w:r>
      <w:r w:rsidR="00D40E1D" w:rsidRPr="00263DCD">
        <w:rPr>
          <w:rFonts w:ascii="Times New Roman" w:hAnsi="Times New Roman" w:cs="Times New Roman"/>
          <w:sz w:val="24"/>
          <w:szCs w:val="24"/>
        </w:rPr>
        <w:t>&lt;…..&gt;</w:t>
      </w:r>
      <w:proofErr w:type="spellStart"/>
      <w:r w:rsidRPr="00263DCD">
        <w:rPr>
          <w:rFonts w:ascii="Times New Roman" w:hAnsi="Times New Roman" w:cs="Times New Roman"/>
          <w:sz w:val="24"/>
          <w:szCs w:val="24"/>
        </w:rPr>
        <w:t>Могочинского</w:t>
      </w:r>
      <w:proofErr w:type="spellEnd"/>
      <w:r w:rsidRPr="00263DCD">
        <w:rPr>
          <w:rFonts w:ascii="Times New Roman" w:hAnsi="Times New Roman" w:cs="Times New Roman"/>
          <w:sz w:val="24"/>
          <w:szCs w:val="24"/>
        </w:rPr>
        <w:t xml:space="preserve"> участкового лесничества </w:t>
      </w:r>
      <w:proofErr w:type="spellStart"/>
      <w:r w:rsidRPr="00263DCD">
        <w:rPr>
          <w:rFonts w:ascii="Times New Roman" w:hAnsi="Times New Roman" w:cs="Times New Roman"/>
          <w:sz w:val="24"/>
          <w:szCs w:val="24"/>
        </w:rPr>
        <w:t>Могочинского</w:t>
      </w:r>
      <w:proofErr w:type="spellEnd"/>
      <w:r w:rsidRPr="00263DCD">
        <w:rPr>
          <w:rFonts w:ascii="Times New Roman" w:hAnsi="Times New Roman" w:cs="Times New Roman"/>
          <w:sz w:val="24"/>
          <w:szCs w:val="24"/>
        </w:rPr>
        <w:t xml:space="preserve"> лесничества Забайкальского края.</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Аукционная документация в отношении названного выше аукциона, в том числе аукциона по лоту № 7, была сформирована Минприроды края с соблюдением всех требований, предусмотренных главой 8 ЛК РФ.</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Информация о проведении упомянутого выше аукциона, которая распространялась на аукцион по лоту № 7, включающая извещение о проведении данного аукциона и документацию об указанном аукционе (названные извещение и документация прилагаются к настоящим пояснениям), была размещена на официальном сайте торгов (</w:t>
      </w:r>
      <w:hyperlink r:id="rId40" w:history="1">
        <w:r w:rsidRPr="00263DCD">
          <w:rPr>
            <w:rFonts w:ascii="Times New Roman" w:hAnsi="Times New Roman" w:cs="Times New Roman"/>
            <w:sz w:val="24"/>
            <w:szCs w:val="24"/>
          </w:rPr>
          <w:t>www.torgi.gov</w:t>
        </w:r>
      </w:hyperlink>
      <w:r w:rsidRPr="00263DCD">
        <w:rPr>
          <w:rFonts w:ascii="Times New Roman" w:hAnsi="Times New Roman" w:cs="Times New Roman"/>
          <w:sz w:val="24"/>
          <w:szCs w:val="24"/>
        </w:rPr>
        <w:t xml:space="preserve">) (№ извещения -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/01), а также на электронной площадке, на которой проводятся торги (</w:t>
      </w:r>
      <w:hyperlink r:id="rId41" w:history="1">
        <w:r w:rsidRPr="00263DCD">
          <w:rPr>
            <w:rFonts w:ascii="Times New Roman" w:hAnsi="Times New Roman" w:cs="Times New Roman"/>
            <w:sz w:val="24"/>
            <w:szCs w:val="24"/>
          </w:rPr>
          <w:t>www.rts-tender.ru</w:t>
        </w:r>
      </w:hyperlink>
      <w:r w:rsidRPr="00263DCD">
        <w:rPr>
          <w:rFonts w:ascii="Times New Roman" w:hAnsi="Times New Roman" w:cs="Times New Roman"/>
          <w:sz w:val="24"/>
          <w:szCs w:val="24"/>
        </w:rPr>
        <w:t>) (№ процедуры - 84605).</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На участие в аукционе по лоту № 7 была подана всего 1 заявка - заявка от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(в лице представителя по доверенности </w:t>
      </w:r>
      <w:r w:rsidR="00D40E1D" w:rsidRPr="00263DCD">
        <w:rPr>
          <w:rFonts w:ascii="Times New Roman" w:hAnsi="Times New Roman" w:cs="Times New Roman"/>
          <w:sz w:val="24"/>
          <w:szCs w:val="24"/>
        </w:rPr>
        <w:t>&lt;…..&gt;</w:t>
      </w:r>
      <w:r w:rsidRPr="00263DCD">
        <w:rPr>
          <w:rFonts w:ascii="Times New Roman" w:hAnsi="Times New Roman" w:cs="Times New Roman"/>
          <w:sz w:val="24"/>
          <w:szCs w:val="24"/>
        </w:rPr>
        <w:t>). Копия данной заявки и иные связанные с ней документы прилагаются к настоящим пояснениям.</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Для цели подготовки и проведения торгов в форме аукциона на право заключения договоров купли-продажи лесных насаждений в Минприроды края в установленном порядке создана и действует соответствующая комиссия (далее - комиссия по торгам).</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14.04.2022 года состоялось заседание комиссии по торгам, на котором, среди прочего, была рассмотрена единственная заявка ИП </w:t>
      </w:r>
      <w:r w:rsidR="00514E1D"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на участие в аукционе по лоту № 7 и прилагаемые к ней документы.</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 xml:space="preserve">По итогам проведения данного заседания комиссией по торгам было принято решение об отказе в допуске к торгам в аукционе по лоту № 7 заявки ИП </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что подтверждается протоколом рассмотрения заявок от 14.04.2022 года № </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 xml:space="preserve">При этом основанием для отклонения заявки ИП </w:t>
      </w:r>
      <w:r w:rsidR="00514E1D"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на участие в аукционе по лоту № 7 явилось несоответствие данной </w:t>
      </w:r>
      <w:r w:rsidRPr="00263DCD">
        <w:rPr>
          <w:rFonts w:ascii="Times New Roman" w:hAnsi="Times New Roman" w:cs="Times New Roman"/>
          <w:b/>
          <w:sz w:val="24"/>
          <w:szCs w:val="24"/>
          <w:u w:val="single"/>
        </w:rPr>
        <w:t>заявки</w:t>
      </w:r>
      <w:r w:rsidRPr="00263DCD">
        <w:rPr>
          <w:rFonts w:ascii="Times New Roman" w:hAnsi="Times New Roman" w:cs="Times New Roman"/>
          <w:b/>
          <w:sz w:val="24"/>
          <w:szCs w:val="24"/>
        </w:rPr>
        <w:t xml:space="preserve"> требованиям, установленным статьей 78 ЛК РФ.</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порядке более подробного раскрытия основания для принятия комиссией по торгам своего решения об отказе в допуске заявки ИП </w:t>
      </w:r>
      <w:r w:rsidR="00514E1D" w:rsidRPr="00263DCD">
        <w:rPr>
          <w:rFonts w:ascii="Times New Roman" w:hAnsi="Times New Roman" w:cs="Times New Roman"/>
          <w:sz w:val="24"/>
          <w:szCs w:val="24"/>
        </w:rPr>
        <w:t>&lt;…..&gt;</w:t>
      </w:r>
      <w:r w:rsidRPr="00263DCD">
        <w:rPr>
          <w:rFonts w:ascii="Times New Roman" w:hAnsi="Times New Roman" w:cs="Times New Roman"/>
          <w:sz w:val="24"/>
          <w:szCs w:val="24"/>
        </w:rPr>
        <w:t>. к участию в торгах по лоту № 7 Минприроды края полагает необходимым пояснить следующее.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При обращении к положениям ст. 78 ЛК РФ можно увидеть, что </w:t>
      </w:r>
      <w:r w:rsidRPr="00263DCD">
        <w:rPr>
          <w:rFonts w:ascii="Times New Roman" w:hAnsi="Times New Roman" w:cs="Times New Roman"/>
          <w:b/>
          <w:sz w:val="24"/>
          <w:szCs w:val="24"/>
        </w:rPr>
        <w:t>данные положения сами по себе не определяют форму и содержание заявки</w:t>
      </w:r>
      <w:r w:rsidRPr="00263DCD">
        <w:rPr>
          <w:rFonts w:ascii="Times New Roman" w:hAnsi="Times New Roman" w:cs="Times New Roman"/>
          <w:sz w:val="24"/>
          <w:szCs w:val="24"/>
        </w:rPr>
        <w:t xml:space="preserve"> на участие в аукционе на право заключения договора купли-продажи лесных насаждений, как и не раскрывают ответа по вопросу о том, должны ли прилагаться к указанной заявке какие-либо документы.</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Вместе с тем, частями 13 и 15 ст. 78 ЛК РФ установлено, что сведения о форме заявки на участие в аукционе, о порядке ее приема, об адресе места ее приема, о дате и времени начала и окончания приема заявок на участие в аукционе </w:t>
      </w:r>
      <w:r w:rsidRPr="00263DCD">
        <w:rPr>
          <w:rFonts w:ascii="Times New Roman" w:hAnsi="Times New Roman" w:cs="Times New Roman"/>
          <w:b/>
          <w:sz w:val="24"/>
          <w:szCs w:val="24"/>
        </w:rPr>
        <w:t>должны содержатся в извещении о проведении аукциона,</w:t>
      </w:r>
      <w:r w:rsidRPr="00263DCD">
        <w:rPr>
          <w:rFonts w:ascii="Times New Roman" w:hAnsi="Times New Roman" w:cs="Times New Roman"/>
          <w:sz w:val="24"/>
          <w:szCs w:val="24"/>
        </w:rPr>
        <w:t xml:space="preserve"> являющейся составной частью информации о проведении аукциона.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При этом в соответствии с п. 4 ч. 16 ст. 78 ЛК РФ документация об аукционе наряду со сведениями, указанными в извещении о проведении аукциона, должна содержать </w:t>
      </w:r>
      <w:r w:rsidRPr="00263DCD">
        <w:rPr>
          <w:rFonts w:ascii="Times New Roman" w:hAnsi="Times New Roman" w:cs="Times New Roman"/>
          <w:b/>
          <w:sz w:val="24"/>
          <w:szCs w:val="24"/>
        </w:rPr>
        <w:t>форму заявки</w:t>
      </w:r>
      <w:r w:rsidRPr="00263DCD">
        <w:rPr>
          <w:rFonts w:ascii="Times New Roman" w:hAnsi="Times New Roman" w:cs="Times New Roman"/>
          <w:sz w:val="24"/>
          <w:szCs w:val="24"/>
        </w:rPr>
        <w:t xml:space="preserve"> на участие в аукционе, а также инструкцию по ее заполнению.</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Из системного толкования приведенных выше положений статьи 78 ЛК РФ следует вывод о том, что сведения о форме заявки на участие в аукционе, как и сама форма такой заявки, выступают составной частью информации о проведении аукциона, размещаемой на официальном сайте торгов и включающей в себя извещение об аукционе и документацию об аукционе.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С учетом изложенного Минприроды края как организатор аукциона по лоту № 7 включило в извещение о проведении данного аукциона раздел «Порядок приема заявок и прилагаемых к ним документов, адрес места приема заявок:», а также включило в документацию об аукционе по лоту № 7 раздел «Порядок приема заявок, определение участников аукциона».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263DCD">
        <w:rPr>
          <w:rFonts w:ascii="Times New Roman" w:hAnsi="Times New Roman" w:cs="Times New Roman"/>
          <w:sz w:val="24"/>
          <w:szCs w:val="24"/>
        </w:rPr>
        <w:t xml:space="preserve">Согласно приведенным выше разделам из извещения о проведении аукциона по лоту № 7 и документации к нему </w:t>
      </w:r>
      <w:r w:rsidRPr="00263DCD">
        <w:rPr>
          <w:rFonts w:ascii="Times New Roman" w:hAnsi="Times New Roman" w:cs="Times New Roman"/>
          <w:b/>
          <w:sz w:val="24"/>
          <w:szCs w:val="24"/>
          <w:u w:val="single"/>
        </w:rPr>
        <w:t>к заявке</w:t>
      </w:r>
      <w:r w:rsidRPr="00263DCD">
        <w:rPr>
          <w:rFonts w:ascii="Times New Roman" w:hAnsi="Times New Roman" w:cs="Times New Roman"/>
          <w:sz w:val="24"/>
          <w:szCs w:val="24"/>
        </w:rPr>
        <w:t xml:space="preserve"> на участие в названном аукционе, кроме прочего, должны были быть приложены являющиеся неотъемлемой частью данной заявки документы, </w:t>
      </w:r>
      <w:r w:rsidRPr="00263DCD">
        <w:rPr>
          <w:rFonts w:ascii="Times New Roman" w:hAnsi="Times New Roman" w:cs="Times New Roman"/>
          <w:b/>
          <w:sz w:val="24"/>
          <w:szCs w:val="24"/>
        </w:rPr>
        <w:t>подтверждающие факт перечисления суммы задатка</w:t>
      </w:r>
      <w:r w:rsidRPr="00263DCD">
        <w:rPr>
          <w:rFonts w:ascii="Times New Roman" w:hAnsi="Times New Roman" w:cs="Times New Roman"/>
          <w:sz w:val="24"/>
          <w:szCs w:val="24"/>
        </w:rPr>
        <w:t>, а именно: платежное поручение с отметкой кредитного учреждения об исполнении и выписка (выписки) с банковских счетов заявителя, подтверждающая(</w:t>
      </w:r>
      <w:proofErr w:type="spellStart"/>
      <w:r w:rsidRPr="00263DCD">
        <w:rPr>
          <w:rFonts w:ascii="Times New Roman" w:hAnsi="Times New Roman" w:cs="Times New Roman"/>
          <w:sz w:val="24"/>
          <w:szCs w:val="24"/>
        </w:rPr>
        <w:t>ие</w:t>
      </w:r>
      <w:proofErr w:type="spellEnd"/>
      <w:r w:rsidRPr="00263DCD">
        <w:rPr>
          <w:rFonts w:ascii="Times New Roman" w:hAnsi="Times New Roman" w:cs="Times New Roman"/>
          <w:sz w:val="24"/>
          <w:szCs w:val="24"/>
        </w:rPr>
        <w:t xml:space="preserve">) факт перечисления суммы задатка </w:t>
      </w:r>
      <w:r w:rsidRPr="00263DCD">
        <w:rPr>
          <w:rFonts w:ascii="Times New Roman" w:hAnsi="Times New Roman" w:cs="Times New Roman"/>
          <w:sz w:val="24"/>
          <w:szCs w:val="24"/>
          <w:u w:val="single"/>
        </w:rPr>
        <w:t>на счета Минприроды края как организатора указанного аукциона по лоту № 7.</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При этом включение в названные выше разделы требования о приложении к заявке на участие в аукционе по лоту № 7 документов, подтверждающих факт перечисления суммы задатка </w:t>
      </w:r>
      <w:r w:rsidRPr="00263DCD">
        <w:rPr>
          <w:rFonts w:ascii="Times New Roman" w:hAnsi="Times New Roman" w:cs="Times New Roman"/>
          <w:b/>
          <w:sz w:val="24"/>
          <w:szCs w:val="24"/>
        </w:rPr>
        <w:t>было обусловлено необходимостью соблюдения п. 22 Методических указаниях по подготовке, организации и проведению аукционов по продаже права на заключение договоров аренды лесных</w:t>
      </w:r>
      <w:r w:rsidRPr="00263DCD">
        <w:rPr>
          <w:rFonts w:ascii="Times New Roman" w:hAnsi="Times New Roman" w:cs="Times New Roman"/>
          <w:sz w:val="24"/>
          <w:szCs w:val="24"/>
        </w:rPr>
        <w:t xml:space="preserve"> </w:t>
      </w:r>
      <w:r w:rsidRPr="00263DCD">
        <w:rPr>
          <w:rFonts w:ascii="Times New Roman" w:hAnsi="Times New Roman" w:cs="Times New Roman"/>
          <w:b/>
          <w:sz w:val="24"/>
          <w:szCs w:val="24"/>
        </w:rPr>
        <w:t>участков</w:t>
      </w:r>
      <w:r w:rsidRPr="00263DCD">
        <w:rPr>
          <w:rFonts w:ascii="Times New Roman" w:hAnsi="Times New Roman" w:cs="Times New Roman"/>
          <w:sz w:val="24"/>
          <w:szCs w:val="24"/>
        </w:rPr>
        <w:t xml:space="preserve">,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 утвержденных приказом Минсельхоза России от 24.02.2009 года № 75 (далее - Методические указания по приказу № 75), согласно которому к заявке на участие в аукционе прикладываются, кроме прочего, </w:t>
      </w:r>
      <w:r w:rsidRPr="00263DCD">
        <w:rPr>
          <w:rFonts w:ascii="Times New Roman" w:hAnsi="Times New Roman" w:cs="Times New Roman"/>
          <w:b/>
          <w:sz w:val="24"/>
          <w:szCs w:val="24"/>
        </w:rPr>
        <w:t>документы, подтверждающие факт внесения задатка</w:t>
      </w:r>
      <w:r w:rsidRPr="00263DCD">
        <w:rPr>
          <w:rFonts w:ascii="Times New Roman" w:hAnsi="Times New Roman" w:cs="Times New Roman"/>
          <w:sz w:val="24"/>
          <w:szCs w:val="24"/>
        </w:rPr>
        <w:t xml:space="preserve">, а именно: платежное поручение с отметкой кредитного учреждения об исполнении и выписка (выписки) с банковских счетов заявителя, </w:t>
      </w:r>
      <w:r w:rsidRPr="00263DCD">
        <w:rPr>
          <w:rFonts w:ascii="Times New Roman" w:hAnsi="Times New Roman" w:cs="Times New Roman"/>
          <w:b/>
          <w:sz w:val="24"/>
          <w:szCs w:val="24"/>
        </w:rPr>
        <w:t>подтверждающие факт перечисления суммы задатка на счета организатора аукциона</w:t>
      </w:r>
      <w:r w:rsidRPr="00263DCD">
        <w:rPr>
          <w:rFonts w:ascii="Times New Roman" w:hAnsi="Times New Roman" w:cs="Times New Roman"/>
          <w:sz w:val="24"/>
          <w:szCs w:val="24"/>
        </w:rPr>
        <w:t xml:space="preserve">, указанные в </w:t>
      </w:r>
      <w:r w:rsidRPr="00263DCD">
        <w:rPr>
          <w:rFonts w:ascii="Times New Roman" w:hAnsi="Times New Roman" w:cs="Times New Roman"/>
          <w:sz w:val="24"/>
          <w:szCs w:val="24"/>
        </w:rPr>
        <w:lastRenderedPageBreak/>
        <w:t xml:space="preserve">извещении, а также факт списания указанной суммы </w:t>
      </w:r>
      <w:r w:rsidRPr="00263DCD">
        <w:rPr>
          <w:rFonts w:ascii="Times New Roman" w:hAnsi="Times New Roman" w:cs="Times New Roman"/>
          <w:b/>
          <w:sz w:val="24"/>
          <w:szCs w:val="24"/>
        </w:rPr>
        <w:t>со счета заявителя</w:t>
      </w:r>
      <w:r w:rsidRPr="00263DCD">
        <w:rPr>
          <w:rFonts w:ascii="Times New Roman" w:hAnsi="Times New Roman" w:cs="Times New Roman"/>
          <w:sz w:val="24"/>
          <w:szCs w:val="24"/>
        </w:rPr>
        <w:t xml:space="preserve"> в полном объеме.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При этом обязательность использования Минприроды края Методических указаний по приказу № 75 при подготовке и проведении аукциона по лоту № 7 было вызвано необходимостью соблюдения требований, вытекающих из следующих правовых норм:</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ч. 4 ст. 2 ЛК РФ, согласно которой федеральные органы исполнительной власти издают нормативные правовые акты, регулирующие лесные отношения, в случаях, предусмотренных указанным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ч. 10 ст. 83 ЛК РФ (на момент издания Методических указаний по приказу № 75 соответствующее положение содержалось в ч. 8 той же самой статьи), согласно которой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п. 10 самих Методических рекомендаций по приказу № 75, согласно которому данные рекомендации обязательны для исполнения органами исполнительной власти субъектов Российской Федерации, органами местного самоуправления.</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При этом также необходимо отметить, что Методические рекомендации по приказу № 75 выступают нормативным правовым актом Российской Федерации.</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263DCD">
        <w:rPr>
          <w:rFonts w:ascii="Times New Roman" w:hAnsi="Times New Roman" w:cs="Times New Roman"/>
          <w:sz w:val="24"/>
          <w:szCs w:val="24"/>
        </w:rPr>
        <w:t xml:space="preserve">Несмотря на наличие в разделе «Порядок приема заявок и прилагаемых к ним документов, адрес места приема заявок» извещения о проведении аукциона по лоту № 7, а также в разделе «Порядок приема заявок, определение участников аукциона» документации об указанном аукционе требования о приложении к заявке на участие в таком аукционе документов, подтверждающих факт перечисления суммы задатка, </w:t>
      </w:r>
      <w:r w:rsidRPr="00263DCD">
        <w:rPr>
          <w:rFonts w:ascii="Times New Roman" w:hAnsi="Times New Roman" w:cs="Times New Roman"/>
          <w:b/>
          <w:sz w:val="24"/>
          <w:szCs w:val="24"/>
        </w:rPr>
        <w:t xml:space="preserve">ИП </w:t>
      </w:r>
      <w:r w:rsidR="009366E1" w:rsidRPr="00263DCD">
        <w:rPr>
          <w:rFonts w:ascii="Times New Roman" w:hAnsi="Times New Roman" w:cs="Times New Roman"/>
          <w:sz w:val="24"/>
          <w:szCs w:val="24"/>
        </w:rPr>
        <w:t>&lt;…..&gt;</w:t>
      </w:r>
      <w:r w:rsidRPr="00263DCD">
        <w:rPr>
          <w:rFonts w:ascii="Times New Roman" w:hAnsi="Times New Roman" w:cs="Times New Roman"/>
          <w:b/>
          <w:sz w:val="24"/>
          <w:szCs w:val="24"/>
        </w:rPr>
        <w:t xml:space="preserve">не приложил </w:t>
      </w:r>
      <w:r w:rsidRPr="00263DCD">
        <w:rPr>
          <w:rFonts w:ascii="Times New Roman" w:hAnsi="Times New Roman" w:cs="Times New Roman"/>
          <w:b/>
          <w:sz w:val="24"/>
          <w:szCs w:val="24"/>
          <w:u w:val="single"/>
        </w:rPr>
        <w:t>к своей</w:t>
      </w:r>
      <w:r w:rsidRPr="00263DCD">
        <w:rPr>
          <w:rFonts w:ascii="Times New Roman" w:hAnsi="Times New Roman" w:cs="Times New Roman"/>
          <w:b/>
          <w:sz w:val="24"/>
          <w:szCs w:val="24"/>
        </w:rPr>
        <w:t xml:space="preserve"> </w:t>
      </w:r>
      <w:r w:rsidRPr="00263DCD">
        <w:rPr>
          <w:rFonts w:ascii="Times New Roman" w:hAnsi="Times New Roman" w:cs="Times New Roman"/>
          <w:b/>
          <w:sz w:val="24"/>
          <w:szCs w:val="24"/>
          <w:u w:val="single"/>
        </w:rPr>
        <w:t>заявке</w:t>
      </w:r>
      <w:r w:rsidRPr="00263DCD">
        <w:rPr>
          <w:rFonts w:ascii="Times New Roman" w:hAnsi="Times New Roman" w:cs="Times New Roman"/>
          <w:sz w:val="24"/>
          <w:szCs w:val="24"/>
        </w:rPr>
        <w:t xml:space="preserve"> на участие в названном аукционе </w:t>
      </w:r>
      <w:r w:rsidRPr="00263DCD">
        <w:rPr>
          <w:rFonts w:ascii="Times New Roman" w:hAnsi="Times New Roman" w:cs="Times New Roman"/>
          <w:b/>
          <w:sz w:val="24"/>
          <w:szCs w:val="24"/>
        </w:rPr>
        <w:t>выписку (выписки) со своего(их) банковского(их) счета(</w:t>
      </w:r>
      <w:proofErr w:type="spellStart"/>
      <w:r w:rsidRPr="00263DCD">
        <w:rPr>
          <w:rFonts w:ascii="Times New Roman" w:hAnsi="Times New Roman" w:cs="Times New Roman"/>
          <w:b/>
          <w:sz w:val="24"/>
          <w:szCs w:val="24"/>
        </w:rPr>
        <w:t>ов</w:t>
      </w:r>
      <w:proofErr w:type="spellEnd"/>
      <w:r w:rsidRPr="00263DCD">
        <w:rPr>
          <w:rFonts w:ascii="Times New Roman" w:hAnsi="Times New Roman" w:cs="Times New Roman"/>
          <w:b/>
          <w:sz w:val="24"/>
          <w:szCs w:val="24"/>
        </w:rPr>
        <w:t>),</w:t>
      </w:r>
      <w:r w:rsidRPr="00263DCD">
        <w:rPr>
          <w:rFonts w:ascii="Times New Roman" w:hAnsi="Times New Roman" w:cs="Times New Roman"/>
          <w:sz w:val="24"/>
          <w:szCs w:val="24"/>
        </w:rPr>
        <w:t xml:space="preserve"> </w:t>
      </w:r>
      <w:r w:rsidRPr="00263DCD">
        <w:rPr>
          <w:rFonts w:ascii="Times New Roman" w:hAnsi="Times New Roman" w:cs="Times New Roman"/>
          <w:sz w:val="24"/>
          <w:szCs w:val="24"/>
          <w:u w:val="single"/>
        </w:rPr>
        <w:t>подтверждающую(</w:t>
      </w:r>
      <w:proofErr w:type="spellStart"/>
      <w:r w:rsidRPr="00263DCD">
        <w:rPr>
          <w:rFonts w:ascii="Times New Roman" w:hAnsi="Times New Roman" w:cs="Times New Roman"/>
          <w:sz w:val="24"/>
          <w:szCs w:val="24"/>
          <w:u w:val="single"/>
        </w:rPr>
        <w:t>ие</w:t>
      </w:r>
      <w:proofErr w:type="spellEnd"/>
      <w:r w:rsidRPr="00263DCD">
        <w:rPr>
          <w:rFonts w:ascii="Times New Roman" w:hAnsi="Times New Roman" w:cs="Times New Roman"/>
          <w:sz w:val="24"/>
          <w:szCs w:val="24"/>
          <w:u w:val="single"/>
        </w:rPr>
        <w:t>) факт перечисления суммы задатка на счета Минприроды края как организатора названного аукциона.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Тем самым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допустил нарушение названного выше требования из раздела «Порядок приема заявок и прилагаемых к ним документов, адрес места приема заявок» извещения о проведении аукциона по лоту № 7 и раздела «Порядок приема заявок, определение участников аукциона» документации об указанном аукционе.</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Указанное во взаимосвязи с положением, предусмотренным п. 1 ч. 18 ст. 78 ЛК РФ, повлекло за собой принятие комиссией по торгам решения об отказе в допуске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к участию в торгах на аукционе по лоту №7.</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Также Минприроды края поясняет о том, что ему непонятны мотивы оспаривания со стороны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А. решения комиссии по торгам об отказе в допуске указанного предпринимателя к участию в торгах по лоту № 7 (по крайней мере, в адресованных в адрес Минприроды края и ИП Т</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уведомлениях от имени председателя комиссии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от 20.04.2022 года № 02-05-2</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и от 26.04.2022 года 02-05-</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сведения о названных мотивах не приведены).</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Тем не менее, Минприроды края отмечает, что перед подачей своей заявки на участие в аукционе по лоту № 7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был вправе обратиться к Минприроды края за разъяснениями условий данного аукциона, в том числе положений из раздела «Порядок приема заявок и прилагаемых к ним документов, адрес места приема заявок:» извещения о </w:t>
      </w:r>
      <w:r w:rsidRPr="00263DCD">
        <w:rPr>
          <w:rFonts w:ascii="Times New Roman" w:hAnsi="Times New Roman" w:cs="Times New Roman"/>
          <w:sz w:val="24"/>
          <w:szCs w:val="24"/>
        </w:rPr>
        <w:lastRenderedPageBreak/>
        <w:t>проведении аукциона по лоту № 7 и раздела «Порядок приема заявок, определение участников аукциона» документации об указанном аукционе, установившим требование о приложении к заявке на участие в таком аукционе документов, подтверждающих факт перечисления суммы задатка.</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Однако в действительности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не воспользовался указанным правом, в связи с чем </w:t>
      </w:r>
      <w:proofErr w:type="spellStart"/>
      <w:r w:rsidRPr="00263DCD">
        <w:rPr>
          <w:rFonts w:ascii="Times New Roman" w:hAnsi="Times New Roman" w:cs="Times New Roman"/>
          <w:sz w:val="24"/>
          <w:szCs w:val="24"/>
        </w:rPr>
        <w:t>презюмируется</w:t>
      </w:r>
      <w:proofErr w:type="spellEnd"/>
      <w:r w:rsidRPr="00263DCD">
        <w:rPr>
          <w:rFonts w:ascii="Times New Roman" w:hAnsi="Times New Roman" w:cs="Times New Roman"/>
          <w:sz w:val="24"/>
          <w:szCs w:val="24"/>
        </w:rPr>
        <w:t>, что условия аукциона по лоту № 7 были ему ясны и понятны.</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заключение Минприроды края полагает необходимым отметить, что предусмотренное разделом «Порядок приема заявок и прилагаемых к ним документов, адрес места приема заявок:» извещения о проведении аукциона по лоту № 7 и разделом «Порядок приема заявок, определение участников аукциона» документации об указанном аукционе </w:t>
      </w:r>
      <w:r w:rsidRPr="00263DCD">
        <w:rPr>
          <w:rFonts w:ascii="Times New Roman" w:hAnsi="Times New Roman" w:cs="Times New Roman"/>
          <w:sz w:val="24"/>
          <w:szCs w:val="24"/>
          <w:u w:val="single"/>
        </w:rPr>
        <w:t>требование о приложении к заявке</w:t>
      </w:r>
      <w:r w:rsidRPr="00263DCD">
        <w:rPr>
          <w:rFonts w:ascii="Times New Roman" w:hAnsi="Times New Roman" w:cs="Times New Roman"/>
          <w:sz w:val="24"/>
          <w:szCs w:val="24"/>
        </w:rPr>
        <w:t xml:space="preserve"> на участие в таком аукционе </w:t>
      </w:r>
      <w:r w:rsidRPr="00263DCD">
        <w:rPr>
          <w:rFonts w:ascii="Times New Roman" w:hAnsi="Times New Roman" w:cs="Times New Roman"/>
          <w:sz w:val="24"/>
          <w:szCs w:val="24"/>
          <w:u w:val="single"/>
        </w:rPr>
        <w:t>документов, подтверждающих факт перечисления суммы задатка</w:t>
      </w:r>
      <w:r w:rsidRPr="00263DCD">
        <w:rPr>
          <w:rFonts w:ascii="Times New Roman" w:hAnsi="Times New Roman" w:cs="Times New Roman"/>
          <w:sz w:val="24"/>
          <w:szCs w:val="24"/>
        </w:rPr>
        <w:t xml:space="preserve">, не являются дискриминационными по отношению к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поскольку ничто не мешало данному предпринимателю получить в свое распоряжение выписку (выписки) со своих банковских счетов, </w:t>
      </w:r>
      <w:r w:rsidRPr="00263DCD">
        <w:rPr>
          <w:rFonts w:ascii="Times New Roman" w:hAnsi="Times New Roman" w:cs="Times New Roman"/>
          <w:sz w:val="24"/>
          <w:szCs w:val="24"/>
          <w:u w:val="single"/>
        </w:rPr>
        <w:t>подтверждающие факт перечисления суммы задатка для участия в указанном аукционе на счета Минприроды края,</w:t>
      </w:r>
      <w:r w:rsidRPr="00263DCD">
        <w:rPr>
          <w:rFonts w:ascii="Times New Roman" w:hAnsi="Times New Roman" w:cs="Times New Roman"/>
          <w:sz w:val="24"/>
          <w:szCs w:val="24"/>
        </w:rPr>
        <w:t xml:space="preserve"> а также приложить данную выписку к своей заявке на участие в упомянутом аукционе (сведений о предоставлении ИП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в адрес комиссии доказательств обратного в распоряжении у Минприроды края не имеется).</w:t>
      </w:r>
    </w:p>
    <w:p w:rsidR="00B95727" w:rsidRPr="00263DCD" w:rsidRDefault="00B95727" w:rsidP="00263DCD">
      <w:pPr>
        <w:shd w:val="clear" w:color="auto" w:fill="FFFFFF"/>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Комиссия Забайкальского УФАС России, заслушав доводы и возражения присутствующих сторон, изучив документы, представленные в материалы дела, приходит к следующим выводам.</w:t>
      </w:r>
    </w:p>
    <w:p w:rsidR="00B95727" w:rsidRPr="00263DCD" w:rsidRDefault="00B95727" w:rsidP="00263DCD">
      <w:pPr>
        <w:spacing w:after="0" w:line="240" w:lineRule="auto"/>
        <w:ind w:firstLine="708"/>
        <w:jc w:val="both"/>
        <w:rPr>
          <w:rFonts w:ascii="Times New Roman" w:hAnsi="Times New Roman" w:cs="Times New Roman"/>
          <w:sz w:val="24"/>
          <w:szCs w:val="24"/>
        </w:rPr>
      </w:pPr>
      <w:r w:rsidRPr="00263DCD">
        <w:rPr>
          <w:rFonts w:ascii="Times New Roman" w:hAnsi="Times New Roman" w:cs="Times New Roman"/>
          <w:sz w:val="24"/>
          <w:szCs w:val="24"/>
        </w:rPr>
        <w:t>Согласно уведомлению Министерства от 15.04.2022 б/</w:t>
      </w:r>
      <w:proofErr w:type="spellStart"/>
      <w:r w:rsidRPr="00263DCD">
        <w:rPr>
          <w:rFonts w:ascii="Times New Roman" w:hAnsi="Times New Roman" w:cs="Times New Roman"/>
          <w:sz w:val="24"/>
          <w:szCs w:val="24"/>
        </w:rPr>
        <w:t>н</w:t>
      </w:r>
      <w:proofErr w:type="spellEnd"/>
      <w:r w:rsidRPr="00263DCD">
        <w:rPr>
          <w:rFonts w:ascii="Times New Roman" w:hAnsi="Times New Roman" w:cs="Times New Roman"/>
          <w:sz w:val="24"/>
          <w:szCs w:val="24"/>
        </w:rPr>
        <w:t xml:space="preserve">, адресованного ИП </w:t>
      </w:r>
      <w:r w:rsidR="009366E1" w:rsidRPr="00263DCD">
        <w:rPr>
          <w:rFonts w:ascii="Times New Roman" w:hAnsi="Times New Roman" w:cs="Times New Roman"/>
          <w:sz w:val="24"/>
          <w:szCs w:val="24"/>
        </w:rPr>
        <w:t xml:space="preserve">&lt;…..&gt; </w:t>
      </w:r>
      <w:r w:rsidRPr="00263DCD">
        <w:rPr>
          <w:rFonts w:ascii="Times New Roman" w:hAnsi="Times New Roman" w:cs="Times New Roman"/>
          <w:sz w:val="24"/>
          <w:szCs w:val="24"/>
        </w:rPr>
        <w:t>об отказе в допуске к участию в аукционе, предприниматель не допущен к участию в аукционе на основании пункта 1 ч. 18 ст. 78 ЛК РФ – несоответствие представленной заявки на участие в аукционе требованиям, установленным статьей 78 ЛК РФ.</w:t>
      </w:r>
    </w:p>
    <w:p w:rsidR="00B95727" w:rsidRPr="00263DCD" w:rsidRDefault="00B95727" w:rsidP="00263DCD">
      <w:pPr>
        <w:spacing w:after="0" w:line="240" w:lineRule="auto"/>
        <w:ind w:firstLine="708"/>
        <w:jc w:val="both"/>
        <w:rPr>
          <w:rFonts w:ascii="Times New Roman" w:hAnsi="Times New Roman" w:cs="Times New Roman"/>
          <w:sz w:val="24"/>
          <w:szCs w:val="24"/>
        </w:rPr>
      </w:pPr>
      <w:r w:rsidRPr="00263DCD">
        <w:rPr>
          <w:rFonts w:ascii="Times New Roman" w:hAnsi="Times New Roman" w:cs="Times New Roman"/>
          <w:sz w:val="24"/>
          <w:szCs w:val="24"/>
        </w:rPr>
        <w:t xml:space="preserve">Статья 78 ЛК РФ касается </w:t>
      </w:r>
      <w:r w:rsidRPr="00263DCD">
        <w:rPr>
          <w:rFonts w:ascii="Times New Roman" w:hAnsi="Times New Roman" w:cs="Times New Roman"/>
          <w:b/>
          <w:bCs/>
          <w:sz w:val="24"/>
          <w:szCs w:val="24"/>
          <w:shd w:val="clear" w:color="auto" w:fill="FFFFFF"/>
        </w:rPr>
        <w:t>подготовки и организации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95727" w:rsidRPr="00263DCD" w:rsidRDefault="00B95727" w:rsidP="00263DCD">
      <w:pPr>
        <w:pStyle w:val="a3"/>
        <w:shd w:val="clear" w:color="auto" w:fill="FFFFFF"/>
        <w:spacing w:before="0" w:beforeAutospacing="0" w:after="0" w:afterAutospacing="0"/>
        <w:ind w:firstLine="709"/>
        <w:jc w:val="both"/>
      </w:pPr>
      <w:r w:rsidRPr="00263DCD">
        <w:t>Из пункта 1 части 18 ст. 78 ЛК РФ следует, что  основаниями для отказа в допуске к участию в аукционе являются:</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1) несоответствие представленной заявки на участие в аукционе требованиям, установленным настоящей статьей;</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6) </w:t>
      </w:r>
      <w:proofErr w:type="spellStart"/>
      <w:r w:rsidRPr="00263DCD">
        <w:rPr>
          <w:rFonts w:ascii="Times New Roman" w:hAnsi="Times New Roman" w:cs="Times New Roman"/>
          <w:sz w:val="24"/>
          <w:szCs w:val="24"/>
        </w:rPr>
        <w:t>непоступление</w:t>
      </w:r>
      <w:proofErr w:type="spellEnd"/>
      <w:r w:rsidRPr="00263DCD">
        <w:rPr>
          <w:rFonts w:ascii="Times New Roman" w:hAnsi="Times New Roman" w:cs="Times New Roman"/>
          <w:sz w:val="24"/>
          <w:szCs w:val="24"/>
        </w:rPr>
        <w:t xml:space="preserve"> задатка на счет, указанный в документации об аукционе, до окончания срока подачи заявок на участие в аукционе;</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7) наличие заявителя в реестре недобросовестных арендаторов лесных участков и покупателей лесных насаждений;</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w:t>
      </w:r>
      <w:r w:rsidRPr="00263DCD">
        <w:rPr>
          <w:rFonts w:ascii="Times New Roman" w:hAnsi="Times New Roman" w:cs="Times New Roman"/>
          <w:sz w:val="24"/>
          <w:szCs w:val="24"/>
        </w:rPr>
        <w:lastRenderedPageBreak/>
        <w:t>купли-продажи лесных насаждений для заготовки древесины субъектами малого и среднего предпринимательства).</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В соответствии с частью 15 данной статьи 78 ЛК РФ, извещение о проведении аукциона, среди прочего, должно содержать сведения:</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Из </w:t>
      </w:r>
      <w:r w:rsidRPr="00263DCD">
        <w:rPr>
          <w:rFonts w:ascii="Times New Roman" w:hAnsi="Times New Roman" w:cs="Times New Roman"/>
          <w:b/>
          <w:sz w:val="24"/>
          <w:szCs w:val="24"/>
        </w:rPr>
        <w:t>части 10 статьи 83 ЛК РФ</w:t>
      </w:r>
      <w:r w:rsidRPr="00263DCD">
        <w:rPr>
          <w:rFonts w:ascii="Times New Roman" w:hAnsi="Times New Roman" w:cs="Times New Roman"/>
          <w:sz w:val="24"/>
          <w:szCs w:val="24"/>
        </w:rPr>
        <w:t xml:space="preserve"> следует, что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  </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Приказом Минсельхоза России от 24.02.2009 № 75 </w:t>
      </w:r>
      <w:r w:rsidRPr="00263DCD">
        <w:rPr>
          <w:rFonts w:ascii="Times New Roman" w:hAnsi="Times New Roman" w:cs="Times New Roman"/>
          <w:b/>
          <w:sz w:val="24"/>
          <w:szCs w:val="24"/>
        </w:rPr>
        <w:t>утверждены Методические указания по подготовке, организации и проведению аукционов по продаже права на заключение договоров аренды лесных участков</w:t>
      </w:r>
      <w:r w:rsidRPr="00263DCD">
        <w:rPr>
          <w:rFonts w:ascii="Times New Roman" w:hAnsi="Times New Roman" w:cs="Times New Roman"/>
          <w:sz w:val="24"/>
          <w:szCs w:val="24"/>
        </w:rPr>
        <w:t>,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 (далее - Методические указания).</w:t>
      </w:r>
    </w:p>
    <w:p w:rsidR="00B95727" w:rsidRPr="00263DCD" w:rsidRDefault="00B95727" w:rsidP="00263DCD">
      <w:pPr>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Согласно пункту 17 Методических указаний, условием участия в аукционе является внесение заявителем задатка на счет организатора аукциона.</w:t>
      </w:r>
    </w:p>
    <w:p w:rsidR="00B95727" w:rsidRPr="00263DCD" w:rsidRDefault="00B95727" w:rsidP="00263DCD">
      <w:pPr>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В пункте 20 Методических указаний установлено, что для участия в аукционе заявитель представляет организатору аукциона в установленный срок заявку, содержание которой должно соответствовать требованиям настоящих Методических указаний и ЛК РФ.</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b/>
          <w:sz w:val="24"/>
          <w:szCs w:val="24"/>
        </w:rPr>
        <w:t xml:space="preserve">В соответствии с пунктом 22 </w:t>
      </w:r>
      <w:r w:rsidRPr="00263DCD">
        <w:rPr>
          <w:rFonts w:ascii="Times New Roman" w:hAnsi="Times New Roman" w:cs="Times New Roman"/>
          <w:sz w:val="24"/>
          <w:szCs w:val="24"/>
        </w:rPr>
        <w:t>указаний, к заявке на участие в аукционе прикладываются:</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 выписка из Единого </w:t>
      </w:r>
      <w:proofErr w:type="spellStart"/>
      <w:r w:rsidRPr="00263DCD">
        <w:rPr>
          <w:rFonts w:ascii="Times New Roman" w:hAnsi="Times New Roman" w:cs="Times New Roman"/>
          <w:sz w:val="24"/>
          <w:szCs w:val="24"/>
        </w:rPr>
        <w:t>гос</w:t>
      </w:r>
      <w:proofErr w:type="spellEnd"/>
      <w:r w:rsidRPr="00263DCD">
        <w:rPr>
          <w:rFonts w:ascii="Times New Roman" w:hAnsi="Times New Roman" w:cs="Times New Roman"/>
          <w:sz w:val="24"/>
          <w:szCs w:val="24"/>
        </w:rPr>
        <w:t>. реестра юридических лиц – для юридического лица;</w:t>
      </w:r>
    </w:p>
    <w:p w:rsidR="00B95727" w:rsidRPr="00263DCD" w:rsidRDefault="00B95727" w:rsidP="00263DCD">
      <w:pPr>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 документы, подтверждающие факт внесения задатка.</w:t>
      </w:r>
    </w:p>
    <w:p w:rsidR="00B95727" w:rsidRPr="00263DCD" w:rsidRDefault="00B95727" w:rsidP="00263DCD">
      <w:pPr>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Документами, подтверждающими факт внесения задатка заявителем, являются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Одним из условий допуска заявителя к участию в аукционе является поступление задатка на счет, указанный в документации об аукционе, в пределах срока подачи заявок на участие в аукционе. Если сумма задатка не была зачислена на счет организатора аукциона в последний день окончания срока приема заявок </w:t>
      </w:r>
      <w:r w:rsidRPr="00263DCD">
        <w:rPr>
          <w:rFonts w:ascii="Times New Roman" w:hAnsi="Times New Roman" w:cs="Times New Roman"/>
          <w:b/>
          <w:sz w:val="24"/>
          <w:szCs w:val="24"/>
        </w:rPr>
        <w:t>согласно банковской выписке организатора аукциона</w:t>
      </w:r>
      <w:r w:rsidRPr="00263DCD">
        <w:rPr>
          <w:rFonts w:ascii="Times New Roman" w:hAnsi="Times New Roman" w:cs="Times New Roman"/>
          <w:sz w:val="24"/>
          <w:szCs w:val="24"/>
        </w:rPr>
        <w:t>, заявитель к участию в аукционе не допускается.</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Таким образом, из положений </w:t>
      </w:r>
      <w:hyperlink r:id="rId42" w:anchor="/document/12150845/entry/79" w:history="1">
        <w:r w:rsidRPr="00263DCD">
          <w:rPr>
            <w:rFonts w:ascii="Times New Roman" w:hAnsi="Times New Roman" w:cs="Times New Roman"/>
            <w:sz w:val="24"/>
            <w:szCs w:val="24"/>
          </w:rPr>
          <w:t>статьи 79</w:t>
        </w:r>
      </w:hyperlink>
      <w:r w:rsidRPr="00263DCD">
        <w:rPr>
          <w:rFonts w:ascii="Times New Roman" w:hAnsi="Times New Roman" w:cs="Times New Roman"/>
          <w:sz w:val="24"/>
          <w:szCs w:val="24"/>
        </w:rPr>
        <w:t> ЛК РФ и пункта 22 Методических указаний № 75 следует, что условием допуска к участию в аукционе является поступление задатка на счет, то есть организатор торгов должен иметь информацию о факте уплаты задатка.</w:t>
      </w:r>
    </w:p>
    <w:p w:rsidR="00B95727" w:rsidRPr="00263DCD" w:rsidRDefault="00B95727" w:rsidP="00263DCD">
      <w:pPr>
        <w:pStyle w:val="s1"/>
        <w:shd w:val="clear" w:color="auto" w:fill="FFFFFF"/>
        <w:spacing w:before="0" w:beforeAutospacing="0" w:after="0" w:afterAutospacing="0"/>
        <w:ind w:firstLine="709"/>
        <w:jc w:val="both"/>
      </w:pPr>
      <w:r w:rsidRPr="00263DCD">
        <w:t xml:space="preserve">Согласно </w:t>
      </w:r>
      <w:r w:rsidRPr="00263DCD">
        <w:rPr>
          <w:b/>
        </w:rPr>
        <w:t>пункту 30</w:t>
      </w:r>
      <w:r w:rsidRPr="00263DCD">
        <w:t xml:space="preserve"> рассматриваемых методических указаний основаниями для отказа в допуске к участию в аукционе являются:</w:t>
      </w:r>
    </w:p>
    <w:p w:rsidR="00B95727" w:rsidRPr="00263DCD" w:rsidRDefault="00B95727" w:rsidP="00263DCD">
      <w:pPr>
        <w:pStyle w:val="s1"/>
        <w:shd w:val="clear" w:color="auto" w:fill="FFFFFF"/>
        <w:spacing w:before="0" w:beforeAutospacing="0" w:after="0" w:afterAutospacing="0"/>
        <w:ind w:firstLine="709"/>
        <w:jc w:val="both"/>
      </w:pPr>
      <w:r w:rsidRPr="00263DCD">
        <w:t>1) представление заявки, не соответствующей установленным требованиям;</w:t>
      </w:r>
    </w:p>
    <w:p w:rsidR="00B95727" w:rsidRPr="00263DCD" w:rsidRDefault="00B95727" w:rsidP="00263DCD">
      <w:pPr>
        <w:pStyle w:val="s1"/>
        <w:shd w:val="clear" w:color="auto" w:fill="FFFFFF"/>
        <w:spacing w:before="0" w:beforeAutospacing="0" w:after="0" w:afterAutospacing="0"/>
        <w:ind w:firstLine="709"/>
        <w:jc w:val="both"/>
      </w:pPr>
      <w:r w:rsidRPr="00263DCD">
        <w:t>2) представление заявки лицом, которому в соответствии с федеральными законами не могут быть предоставлены лесные участки;</w:t>
      </w:r>
    </w:p>
    <w:p w:rsidR="00B95727" w:rsidRPr="00263DCD" w:rsidRDefault="00B95727" w:rsidP="00263DCD">
      <w:pPr>
        <w:pStyle w:val="s1"/>
        <w:shd w:val="clear" w:color="auto" w:fill="FFFFFF"/>
        <w:spacing w:before="0" w:beforeAutospacing="0" w:after="0" w:afterAutospacing="0"/>
        <w:ind w:firstLine="709"/>
        <w:jc w:val="both"/>
      </w:pPr>
      <w:r w:rsidRPr="00263DCD">
        <w:t>3) осуществление в отношении заявителя (юридического лица или индивидуального предпринимателя) процедур банкротства;</w:t>
      </w:r>
    </w:p>
    <w:p w:rsidR="00B95727" w:rsidRPr="00263DCD" w:rsidRDefault="00B95727" w:rsidP="00263DCD">
      <w:pPr>
        <w:pStyle w:val="s1"/>
        <w:shd w:val="clear" w:color="auto" w:fill="FFFFFF"/>
        <w:spacing w:before="0" w:beforeAutospacing="0" w:after="0" w:afterAutospacing="0"/>
        <w:ind w:firstLine="709"/>
        <w:jc w:val="both"/>
      </w:pPr>
      <w:r w:rsidRPr="00263DCD">
        <w:lastRenderedPageBreak/>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5) </w:t>
      </w:r>
      <w:proofErr w:type="spellStart"/>
      <w:r w:rsidRPr="00263DCD">
        <w:rPr>
          <w:rFonts w:ascii="Times New Roman" w:hAnsi="Times New Roman" w:cs="Times New Roman"/>
          <w:sz w:val="24"/>
          <w:szCs w:val="24"/>
        </w:rPr>
        <w:t>непоступление</w:t>
      </w:r>
      <w:proofErr w:type="spellEnd"/>
      <w:r w:rsidRPr="00263DCD">
        <w:rPr>
          <w:rFonts w:ascii="Times New Roman" w:hAnsi="Times New Roman" w:cs="Times New Roman"/>
          <w:sz w:val="24"/>
          <w:szCs w:val="24"/>
        </w:rPr>
        <w:t xml:space="preserve"> задатка на счет, указанный в документации об аукционе, после окончания срока подачи заявок на участие в аукционе.</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При этом также указано, что отказ в допуске к участию в аукционе по иным основаниям </w:t>
      </w:r>
      <w:hyperlink r:id="rId43" w:anchor="block_798" w:history="1">
        <w:r w:rsidRPr="00263DCD">
          <w:rPr>
            <w:rFonts w:ascii="Times New Roman" w:hAnsi="Times New Roman" w:cs="Times New Roman"/>
            <w:sz w:val="24"/>
            <w:szCs w:val="24"/>
          </w:rPr>
          <w:t>Лесным кодексом</w:t>
        </w:r>
      </w:hyperlink>
      <w:r w:rsidRPr="00263DCD">
        <w:rPr>
          <w:rFonts w:ascii="Times New Roman" w:hAnsi="Times New Roman" w:cs="Times New Roman"/>
          <w:sz w:val="24"/>
          <w:szCs w:val="24"/>
        </w:rPr>
        <w:t> Российской Федерации не предусматривается.</w:t>
      </w:r>
    </w:p>
    <w:p w:rsidR="00B95727" w:rsidRPr="00263DCD" w:rsidRDefault="00B95727" w:rsidP="00263DCD">
      <w:pPr>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В соответствии с </w:t>
      </w:r>
      <w:r w:rsidRPr="00263DCD">
        <w:rPr>
          <w:rFonts w:ascii="Times New Roman" w:hAnsi="Times New Roman" w:cs="Times New Roman"/>
          <w:b/>
          <w:sz w:val="24"/>
          <w:szCs w:val="24"/>
        </w:rPr>
        <w:t>пунктом 21</w:t>
      </w:r>
      <w:r w:rsidRPr="00263DCD">
        <w:rPr>
          <w:rFonts w:ascii="Times New Roman" w:hAnsi="Times New Roman" w:cs="Times New Roman"/>
          <w:sz w:val="24"/>
          <w:szCs w:val="24"/>
        </w:rPr>
        <w:t xml:space="preserve"> указаний, </w:t>
      </w:r>
      <w:r w:rsidRPr="00263DCD">
        <w:rPr>
          <w:rFonts w:ascii="Times New Roman" w:hAnsi="Times New Roman" w:cs="Times New Roman"/>
          <w:b/>
          <w:sz w:val="24"/>
          <w:szCs w:val="24"/>
        </w:rPr>
        <w:t>в заявке</w:t>
      </w:r>
      <w:r w:rsidRPr="00263DCD">
        <w:rPr>
          <w:rFonts w:ascii="Times New Roman" w:hAnsi="Times New Roman" w:cs="Times New Roman"/>
          <w:sz w:val="24"/>
          <w:szCs w:val="24"/>
        </w:rPr>
        <w:t xml:space="preserve"> на участие в аукционе </w:t>
      </w:r>
      <w:r w:rsidRPr="00263DCD">
        <w:rPr>
          <w:rFonts w:ascii="Times New Roman" w:hAnsi="Times New Roman" w:cs="Times New Roman"/>
          <w:b/>
          <w:sz w:val="24"/>
          <w:szCs w:val="24"/>
        </w:rPr>
        <w:t>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Перечень сведений о заявителе, подлежащий указанию в заявке на участие в аукционе, определен в соответствии с </w:t>
      </w:r>
      <w:hyperlink r:id="rId44" w:anchor="block_7910" w:history="1">
        <w:r w:rsidRPr="00263DCD">
          <w:rPr>
            <w:rFonts w:ascii="Times New Roman" w:hAnsi="Times New Roman" w:cs="Times New Roman"/>
            <w:sz w:val="24"/>
            <w:szCs w:val="24"/>
          </w:rPr>
          <w:t>Лесным кодексом</w:t>
        </w:r>
      </w:hyperlink>
      <w:r w:rsidRPr="00263DCD">
        <w:rPr>
          <w:rFonts w:ascii="Times New Roman" w:hAnsi="Times New Roman" w:cs="Times New Roman"/>
          <w:sz w:val="24"/>
          <w:szCs w:val="24"/>
        </w:rPr>
        <w:t> Российской Федерации и является исчерпывающим.</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Заявитель вправе указать в заявке иные сведения по своему усмотрению.</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Как указано ранее, согласно пункту 22 указаний, </w:t>
      </w:r>
      <w:r w:rsidRPr="00263DCD">
        <w:rPr>
          <w:rFonts w:ascii="Times New Roman" w:hAnsi="Times New Roman" w:cs="Times New Roman"/>
          <w:b/>
          <w:sz w:val="24"/>
          <w:szCs w:val="24"/>
        </w:rPr>
        <w:t>к заявке</w:t>
      </w:r>
      <w:r w:rsidRPr="00263DCD">
        <w:rPr>
          <w:rFonts w:ascii="Times New Roman" w:hAnsi="Times New Roman" w:cs="Times New Roman"/>
          <w:sz w:val="24"/>
          <w:szCs w:val="24"/>
        </w:rPr>
        <w:t xml:space="preserve"> прикладываются вышеуказанные документы.</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Сама ссылка в упомянутом пункте 22 Методических указаний № 75 на то, что «документами, подтверждающими факт внесения задатка заявителем, являются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 является в то же время лишь разъяснением относительно перечисления суммы задатка в форме безналичных расчетов с использованием расчетного счета участника аукциона, а потому не может ограничивать право участника предоставлять иные документы, бесспорно свидетельствующие о перечислении задатка на счет организатора торгов. Иное противоречит положениям части 11 и </w:t>
      </w:r>
      <w:hyperlink r:id="rId45" w:anchor="/document/12150845/entry/7985" w:history="1">
        <w:r w:rsidRPr="00263DCD">
          <w:rPr>
            <w:rFonts w:ascii="Times New Roman" w:hAnsi="Times New Roman" w:cs="Times New Roman"/>
            <w:sz w:val="24"/>
            <w:szCs w:val="24"/>
          </w:rPr>
          <w:t>пункта 5 части 8 статьи 79</w:t>
        </w:r>
      </w:hyperlink>
      <w:r w:rsidRPr="00263DCD">
        <w:rPr>
          <w:rFonts w:ascii="Times New Roman" w:hAnsi="Times New Roman" w:cs="Times New Roman"/>
          <w:sz w:val="24"/>
          <w:szCs w:val="24"/>
        </w:rPr>
        <w:t> ЛК РФ, согласно которым от участника аукциона требуется предоставление документов, подтверждающих факт внесения задатка, а основаниями для отказа в допуске к участию в аукционе является не поступление задатка на счет.</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На отсутствие права у организатора торгов требовать от заявителя документы, не предусмотренные </w:t>
      </w:r>
      <w:hyperlink r:id="rId46" w:anchor="/document/12150845/entry/0" w:history="1">
        <w:r w:rsidRPr="00263DCD">
          <w:rPr>
            <w:rFonts w:ascii="Times New Roman" w:hAnsi="Times New Roman" w:cs="Times New Roman"/>
            <w:sz w:val="24"/>
            <w:szCs w:val="24"/>
          </w:rPr>
          <w:t>ЛК</w:t>
        </w:r>
      </w:hyperlink>
      <w:r w:rsidRPr="00263DCD">
        <w:rPr>
          <w:rFonts w:ascii="Times New Roman" w:hAnsi="Times New Roman" w:cs="Times New Roman"/>
          <w:sz w:val="24"/>
          <w:szCs w:val="24"/>
        </w:rPr>
        <w:t> РФ, указано в этом же пункте 22 Методический указаний № 75 (Постановление Арбитражного суда Северо-Западного округа от 15 августа 2017 г. № Ф07-8275/17 по делу № А13-13752/2016; Постановление Двадцатого арбитражного апелляционного суда от 25 марта 2020 г. № 20АП-812/20 по делу № А62-4580/2019).</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То есть имеется две абстрагированных составляющих – заявка и документы, прикладываемые к заявке в ее составе.</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пункту 16 Методических указаний документация об аукционе, помимо сведений, указанных в извещении об аукционе, должна содержать, среди прочего,  сведения о форме заявки на участие в аукционе, порядке и сроках ее подачи. </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Согласно положениям документации Министерства по рассматриваемому аукциону Заявитель вправе подать только одну заявку на участие в аукционе. На каждый лот заявитель оформляет отдельную заявку. Заявка на участие в аукционе, все документы и корреспонденция, относящиеся к заявке, должны быть составлены на русском языке, разборчивыми буквами. Заявка должна быть заполнена по всем пунктам и подписана заявителем или уполномоченным им представителем и заверена печатью заявителя (при наличии). Сведения, содержащиеся в заявке, не должны допускать двусмысленного толкования. Не допускается применение факсимильных подписей, а также наличие подчисток и исправлений. Все страницы документов должны быть четкими и читаемыми </w:t>
      </w:r>
      <w:r w:rsidRPr="00263DCD">
        <w:rPr>
          <w:rFonts w:ascii="Times New Roman" w:hAnsi="Times New Roman" w:cs="Times New Roman"/>
          <w:sz w:val="24"/>
          <w:szCs w:val="24"/>
        </w:rPr>
        <w:lastRenderedPageBreak/>
        <w:t xml:space="preserve">(в том числе и представленные ксерокопии документов, включая надписи на оттисках печатей и штампов). </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u w:val="single"/>
        </w:rPr>
        <w:t>Заявка заполняется по форме, приведенной в Приложении 1</w:t>
      </w:r>
      <w:r w:rsidRPr="00263DCD">
        <w:rPr>
          <w:rFonts w:ascii="Times New Roman" w:hAnsi="Times New Roman" w:cs="Times New Roman"/>
          <w:sz w:val="24"/>
          <w:szCs w:val="24"/>
        </w:rPr>
        <w:t xml:space="preserve"> к документации об аукционе. Заявка должна в обязательном порядке содержать полное наименование заявителя, организационно-правовую форму ИНН/ОГРН, местонахождение – для юридического лица; фамилию, имя, отчество, данные документа, удостоверяющего личность (серия и номер документа, дата выдачи и кем выдан), ИНН/ОГРНИП), место жительства – для индивидуального предпринимателя, а также полные реквизиты банковского счета для возврата задатка, контактный телефон, адрес электронной почты. Заявитель вправе указать в заявке иные сведения по своему усмотрению.</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u w:val="single"/>
        </w:rPr>
        <w:t>К заявке</w:t>
      </w:r>
      <w:r w:rsidRPr="00263DCD">
        <w:rPr>
          <w:rFonts w:ascii="Times New Roman" w:hAnsi="Times New Roman" w:cs="Times New Roman"/>
          <w:sz w:val="24"/>
          <w:szCs w:val="24"/>
        </w:rPr>
        <w:t xml:space="preserve"> на участие в аукционе прикладываются следующие документы (являющиеся неотъемлемой частью заявки): </w:t>
      </w:r>
      <w:r w:rsidRPr="00263DCD">
        <w:rPr>
          <w:rFonts w:ascii="Times New Roman" w:hAnsi="Times New Roman" w:cs="Times New Roman"/>
          <w:sz w:val="24"/>
          <w:szCs w:val="24"/>
          <w:u w:val="single"/>
        </w:rPr>
        <w:t>документы, подтверждающие факт внесения задатка</w:t>
      </w:r>
      <w:r w:rsidRPr="00263DCD">
        <w:rPr>
          <w:rFonts w:ascii="Times New Roman" w:hAnsi="Times New Roman" w:cs="Times New Roman"/>
          <w:sz w:val="24"/>
          <w:szCs w:val="24"/>
        </w:rPr>
        <w:t xml:space="preserve">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и копия документа, удостоверяющего личность заявителя (индивидуального предпринимателя) или уполномоченного представителя заявителя (юридического лица или индивидуального предпринимателя). </w:t>
      </w:r>
    </w:p>
    <w:p w:rsidR="00B95727" w:rsidRPr="00263DCD" w:rsidRDefault="00B95727" w:rsidP="00263DCD">
      <w:pPr>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Для участия в аукционе заявитель должен внести задаток по выбранным им аукционным единицам (лотам). Задаток за участие в аукционе на право заключения договора купли-продажи лесных насаждений вносится в безналичной денежной форме в размере 100% от начальной цены предмета аукциона. Задаток оплачивается на каждую аукционную единицу (лот) отдельным платежным поручением. Оплата задатка третьими лицами (за кого-либо) не допускается. Задаток перечисляется заявителем на счет УФК по Забайкальскому краю (Минприроды Забайкальского края), ИНН 7536095945, КПП 753601001, Наименование банка: Отделение Чита банка </w:t>
      </w:r>
      <w:r w:rsidR="009366E1" w:rsidRPr="00263DCD">
        <w:rPr>
          <w:rFonts w:ascii="Times New Roman" w:hAnsi="Times New Roman" w:cs="Times New Roman"/>
          <w:sz w:val="24"/>
          <w:szCs w:val="24"/>
        </w:rPr>
        <w:t>&lt;…..&gt;</w:t>
      </w:r>
      <w:r w:rsidRPr="00263DCD">
        <w:rPr>
          <w:rFonts w:ascii="Times New Roman" w:hAnsi="Times New Roman" w:cs="Times New Roman"/>
          <w:sz w:val="24"/>
          <w:szCs w:val="24"/>
        </w:rPr>
        <w:t xml:space="preserve">. Назначение платежа: Задаток для участия в лесном аукционе «_____» _________   2022 года по лоту №____. При перечислении задатка для участия в лесном аукционе в платежном поручении поля 104 – КБК, 105 – ОКТМО не заполняются и (или) в них проставляются 0, так как Счет предназначен для учета операций со средствами, </w:t>
      </w:r>
      <w:r w:rsidRPr="00263DCD">
        <w:rPr>
          <w:rFonts w:ascii="Times New Roman" w:hAnsi="Times New Roman" w:cs="Times New Roman"/>
          <w:b/>
          <w:sz w:val="24"/>
          <w:szCs w:val="24"/>
        </w:rPr>
        <w:t>поступающими во временное распоряжение получателя бюджетных средств.</w:t>
      </w:r>
    </w:p>
    <w:p w:rsidR="00B95727" w:rsidRPr="00263DCD" w:rsidRDefault="00B95727" w:rsidP="00263DCD">
      <w:pPr>
        <w:spacing w:after="0" w:line="240" w:lineRule="auto"/>
        <w:ind w:firstLine="709"/>
        <w:jc w:val="both"/>
        <w:rPr>
          <w:rFonts w:ascii="Times New Roman" w:hAnsi="Times New Roman" w:cs="Times New Roman"/>
          <w:sz w:val="24"/>
          <w:szCs w:val="24"/>
        </w:rPr>
      </w:pPr>
      <w:proofErr w:type="spellStart"/>
      <w:r w:rsidRPr="00263DCD">
        <w:rPr>
          <w:rFonts w:ascii="Times New Roman" w:hAnsi="Times New Roman" w:cs="Times New Roman"/>
          <w:sz w:val="24"/>
          <w:szCs w:val="24"/>
        </w:rPr>
        <w:t>Непоступление</w:t>
      </w:r>
      <w:proofErr w:type="spellEnd"/>
      <w:r w:rsidRPr="00263DCD">
        <w:rPr>
          <w:rFonts w:ascii="Times New Roman" w:hAnsi="Times New Roman" w:cs="Times New Roman"/>
          <w:sz w:val="24"/>
          <w:szCs w:val="24"/>
        </w:rPr>
        <w:t xml:space="preserve"> задатка на счет до окончания срока подачи заявок на участие в аукционе, является основанием для отказа в допуске к участию в аукционе Участнику аукциона, ставшему победителем, задаток засчитывается в цену купленного лота или возвращается участнику аукциона, не ставшему победителем в течение пяти рабочих дней со дня подписания договора купли-продажи лесных насаждений с победителем аукциона. Задатки заявителям, не допущенным к участию в аукционе, возвращаются в течение пяти рабочих дней со дня подписания протокола приема заявок.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 </w:t>
      </w:r>
    </w:p>
    <w:p w:rsidR="00B95727" w:rsidRPr="00263DCD" w:rsidRDefault="00B95727" w:rsidP="00263DCD">
      <w:pPr>
        <w:spacing w:after="0" w:line="240" w:lineRule="auto"/>
        <w:ind w:firstLine="709"/>
        <w:jc w:val="both"/>
        <w:rPr>
          <w:rFonts w:ascii="Times New Roman" w:hAnsi="Times New Roman" w:cs="Times New Roman"/>
          <w:sz w:val="24"/>
          <w:szCs w:val="24"/>
          <w:u w:val="single"/>
        </w:rPr>
      </w:pPr>
      <w:r w:rsidRPr="00263DCD">
        <w:rPr>
          <w:rFonts w:ascii="Times New Roman" w:hAnsi="Times New Roman" w:cs="Times New Roman"/>
          <w:sz w:val="24"/>
          <w:szCs w:val="24"/>
        </w:rPr>
        <w:t xml:space="preserve">Документами, подтверждающими факт внесения задатка заявителем, является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w:t>
      </w:r>
      <w:r w:rsidRPr="00263DCD">
        <w:rPr>
          <w:rFonts w:ascii="Times New Roman" w:hAnsi="Times New Roman" w:cs="Times New Roman"/>
          <w:b/>
          <w:sz w:val="24"/>
          <w:szCs w:val="24"/>
        </w:rPr>
        <w:t>а также</w:t>
      </w:r>
      <w:r w:rsidRPr="00263DCD">
        <w:rPr>
          <w:rFonts w:ascii="Times New Roman" w:hAnsi="Times New Roman" w:cs="Times New Roman"/>
          <w:sz w:val="24"/>
          <w:szCs w:val="24"/>
        </w:rPr>
        <w:t xml:space="preserve"> </w:t>
      </w:r>
      <w:r w:rsidRPr="00263DCD">
        <w:rPr>
          <w:rFonts w:ascii="Times New Roman" w:hAnsi="Times New Roman" w:cs="Times New Roman"/>
          <w:sz w:val="24"/>
          <w:szCs w:val="24"/>
          <w:u w:val="single"/>
        </w:rPr>
        <w:t>факт списания указанной суммы со счета заявителя в полном объеме.</w:t>
      </w:r>
    </w:p>
    <w:p w:rsidR="00B95727" w:rsidRPr="00263DCD" w:rsidRDefault="00B95727" w:rsidP="00263DCD">
      <w:pPr>
        <w:pStyle w:val="ConsPlusNormal"/>
        <w:ind w:firstLine="709"/>
        <w:jc w:val="both"/>
        <w:rPr>
          <w:sz w:val="24"/>
          <w:szCs w:val="24"/>
        </w:rPr>
      </w:pPr>
      <w:r w:rsidRPr="00263DCD">
        <w:rPr>
          <w:sz w:val="24"/>
          <w:szCs w:val="24"/>
        </w:rPr>
        <w:t xml:space="preserve">Согласно, представленным в составе заявки документам заявителя, а именно платежному поручению № 11 от 12.04.2022, ИП </w:t>
      </w:r>
      <w:r w:rsidR="009366E1" w:rsidRPr="00263DCD">
        <w:rPr>
          <w:sz w:val="24"/>
          <w:szCs w:val="24"/>
        </w:rPr>
        <w:t>&lt;…..&gt;</w:t>
      </w:r>
      <w:r w:rsidRPr="00263DCD">
        <w:rPr>
          <w:sz w:val="24"/>
          <w:szCs w:val="24"/>
        </w:rPr>
        <w:t xml:space="preserve">со счета указанного лица произведено списание денежных средств в установленные сроки, по указанным в аукционной документации банковским реквизитам в адрес Министерства в размере 461 673 (четыреста шестьдесят одна тысяча шестьсот семьдесят три) рублей 80 копеек с комментарием: «задаток для участия в лесном аукционе 18.04.2022 по лоту № 7 доверенное лицо </w:t>
      </w:r>
      <w:r w:rsidR="009366E1" w:rsidRPr="00263DCD">
        <w:rPr>
          <w:sz w:val="24"/>
          <w:szCs w:val="24"/>
        </w:rPr>
        <w:t>&lt;…..&gt;</w:t>
      </w:r>
      <w:r w:rsidRPr="00263DCD">
        <w:rPr>
          <w:sz w:val="24"/>
          <w:szCs w:val="24"/>
        </w:rPr>
        <w:t xml:space="preserve">НДС не облагается», вид платежа - </w:t>
      </w:r>
      <w:proofErr w:type="spellStart"/>
      <w:r w:rsidRPr="00263DCD">
        <w:rPr>
          <w:sz w:val="24"/>
          <w:szCs w:val="24"/>
        </w:rPr>
        <w:t>электронно</w:t>
      </w:r>
      <w:proofErr w:type="spellEnd"/>
      <w:r w:rsidRPr="00263DCD">
        <w:rPr>
          <w:sz w:val="24"/>
          <w:szCs w:val="24"/>
        </w:rPr>
        <w:t xml:space="preserve">. На данном </w:t>
      </w:r>
      <w:r w:rsidRPr="00263DCD">
        <w:rPr>
          <w:sz w:val="24"/>
          <w:szCs w:val="24"/>
        </w:rPr>
        <w:lastRenderedPageBreak/>
        <w:t>поручении имеется отметка банка – ПАО «Сбербанк» с указанием поведения операции – 12.04.2022.</w:t>
      </w:r>
    </w:p>
    <w:p w:rsidR="00B95727" w:rsidRPr="00263DCD" w:rsidRDefault="00B95727" w:rsidP="00263DCD">
      <w:pPr>
        <w:pStyle w:val="ConsPlusNormal"/>
        <w:ind w:firstLine="709"/>
        <w:jc w:val="both"/>
        <w:rPr>
          <w:sz w:val="24"/>
          <w:szCs w:val="24"/>
        </w:rPr>
      </w:pPr>
      <w:r w:rsidRPr="00263DCD">
        <w:rPr>
          <w:sz w:val="24"/>
          <w:szCs w:val="24"/>
        </w:rPr>
        <w:t>То есть, перечисление денежных средств совершено в форме платежного поручения, что позволяет детально идентифицировать платеж, то есть платеж выполнен не абстрактным переводом денежных средств, а с указанием конкретного назначения платежа: «задаток для участия в лесном аукционе 18.04.2022 по лоту № 7…», в том числе с указанием суммы платежа, что полностью идентифицирует данный платеж и относит его к определенной торговой процедуре.</w:t>
      </w:r>
    </w:p>
    <w:p w:rsidR="00B95727" w:rsidRPr="00263DCD" w:rsidRDefault="00B95727" w:rsidP="00263DCD">
      <w:pPr>
        <w:pStyle w:val="ConsPlusNormal"/>
        <w:ind w:firstLine="709"/>
        <w:jc w:val="both"/>
        <w:rPr>
          <w:sz w:val="24"/>
          <w:szCs w:val="24"/>
        </w:rPr>
      </w:pPr>
      <w:r w:rsidRPr="00263DCD">
        <w:rPr>
          <w:sz w:val="24"/>
          <w:szCs w:val="24"/>
        </w:rPr>
        <w:t>Исходя из устных пояснений представителя Министерства, озвученных при заседании Комиссии по рассмотрению жалобы 05.05.2022, что также согласуется с обстоятельствами рассматриваемого спора, необходимость приложения к заявке рассматриваемых документов, обусловлена надобностью удостоверения организатора аукциона о состоянии счета участника процедуры до списания и после списания денежных средств. При этом представителем даны пояснения, что сумма задатка от заявителя поступила на счет Министерства, то есть организатор был уведомлен о поступлении денежных средств.</w:t>
      </w:r>
    </w:p>
    <w:p w:rsidR="00B95727" w:rsidRPr="00263DCD" w:rsidRDefault="00B95727" w:rsidP="00263DCD">
      <w:pPr>
        <w:pStyle w:val="ConsPlusNormal"/>
        <w:ind w:firstLine="709"/>
        <w:jc w:val="both"/>
        <w:rPr>
          <w:sz w:val="24"/>
          <w:szCs w:val="24"/>
        </w:rPr>
      </w:pPr>
      <w:r w:rsidRPr="00263DCD">
        <w:rPr>
          <w:sz w:val="24"/>
          <w:szCs w:val="24"/>
        </w:rPr>
        <w:t xml:space="preserve">Также в дополнение к вышеизложенному, Управление отмечает, что целью представления документов в составе заявок от заявителей – участников конкурентной процедуры, является подтверждение фактически совершенных действий, для проведения аукциона. Представленное Министерству платежное поручение отражает факт списания денежных средств от конкретного лица, то есть цель представления требуемых Министерством документов – достигнута, информация о поступлении и списании денежных средств имеется. Таким образом, при рассматриваемых обстоятельствах информация из выписки с банковского счета заявителя не образует новые сведения для Министерства, недостаток которых исключает возможность подтверждения фактического перевода и поступления денежных средств в качестве задатка, для конкретной цели и от конкретного лица. Обратного  в материалы жалобы не представлено </w:t>
      </w:r>
    </w:p>
    <w:p w:rsidR="00B95727" w:rsidRPr="00263DCD" w:rsidRDefault="00B95727" w:rsidP="00263DC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Кроме того, организатором аукциона избрано в качестве основания для отказа в допуске в участии - </w:t>
      </w:r>
      <w:r w:rsidRPr="00263DCD">
        <w:rPr>
          <w:rFonts w:ascii="Times New Roman" w:hAnsi="Times New Roman" w:cs="Times New Roman"/>
          <w:b/>
          <w:sz w:val="24"/>
          <w:szCs w:val="24"/>
        </w:rPr>
        <w:t>несоответствии представленной заявки на участие в аукционе требованиям, установленным статьей 78 Лесного кодекса Российской Федерации (п.1 ч. 18 ст. 78 Лесного кодекса Российской Федерации), что не согласуется с фактическими обстоятельствами.</w:t>
      </w:r>
    </w:p>
    <w:p w:rsidR="00B95727" w:rsidRPr="00263DCD" w:rsidRDefault="00B95727" w:rsidP="00263DCD">
      <w:pPr>
        <w:pStyle w:val="ConsPlusNormal"/>
        <w:ind w:firstLine="709"/>
        <w:jc w:val="both"/>
        <w:rPr>
          <w:sz w:val="24"/>
          <w:szCs w:val="24"/>
        </w:rPr>
      </w:pPr>
      <w:r w:rsidRPr="00263DCD">
        <w:rPr>
          <w:sz w:val="24"/>
          <w:szCs w:val="24"/>
        </w:rPr>
        <w:t xml:space="preserve">У Организатора торгов отсутствовали законные основания для отказа рассматриваемому юридическому лицу в допуске к участию в аукционе со ссылкой, указанной Министерством на </w:t>
      </w:r>
      <w:r w:rsidRPr="00263DCD">
        <w:rPr>
          <w:b/>
          <w:sz w:val="24"/>
          <w:szCs w:val="24"/>
        </w:rPr>
        <w:t xml:space="preserve">несоответствие представленной заявки на участие в аукционе требованиям, установленным формой. </w:t>
      </w:r>
      <w:r w:rsidRPr="00263DCD">
        <w:rPr>
          <w:sz w:val="24"/>
          <w:szCs w:val="24"/>
        </w:rPr>
        <w:t xml:space="preserve">Таким образом, происходит комбинирование двух подпунктов пункта 30 указаний, являющихся самостоятельными основаниями для отказа в допуске (представление заявки, не соответствующей установленным требованиям и </w:t>
      </w:r>
      <w:proofErr w:type="spellStart"/>
      <w:r w:rsidRPr="00263DCD">
        <w:rPr>
          <w:sz w:val="24"/>
          <w:szCs w:val="24"/>
        </w:rPr>
        <w:t>непоступление</w:t>
      </w:r>
      <w:proofErr w:type="spellEnd"/>
      <w:r w:rsidRPr="00263DCD">
        <w:rPr>
          <w:sz w:val="24"/>
          <w:szCs w:val="24"/>
        </w:rPr>
        <w:t xml:space="preserve"> задатка на счет, указанный в документации об аукционе), поскольку такого основания для отказа в допуске, как отсутствие документов, подтверждающих факт перечисления суммы задатка на счет организатора торгов, ни методическими указаниями, ни Лесным кодексом, не предусмотрено. То есть, Министерство расценивает </w:t>
      </w:r>
      <w:r w:rsidRPr="00263DCD">
        <w:rPr>
          <w:b/>
          <w:sz w:val="24"/>
          <w:szCs w:val="24"/>
        </w:rPr>
        <w:t xml:space="preserve">отсутствие выписки с банковских счетов заявителя, как не соответствие заявки требованиям, установленным формой и избирает данную причину, как установленное законодательством основание, в чем усматривается вольная трактовка законодательно установленных норм, создающая возможность нарушения надлежащей процедуры по отбору участников конкурентной процедуры, </w:t>
      </w:r>
      <w:r w:rsidRPr="00263DCD">
        <w:rPr>
          <w:sz w:val="24"/>
          <w:szCs w:val="24"/>
        </w:rPr>
        <w:t>что препятствует обеспечению принципа состязательности участников и, следовательно, ограничивает конкуренцию в рамках рассматриваемого аукциона.</w:t>
      </w:r>
    </w:p>
    <w:p w:rsidR="00B95727" w:rsidRPr="00263DCD" w:rsidRDefault="00B95727" w:rsidP="00263DCD">
      <w:pPr>
        <w:pStyle w:val="ConsPlusNormal"/>
        <w:ind w:firstLine="709"/>
        <w:jc w:val="both"/>
        <w:rPr>
          <w:sz w:val="24"/>
          <w:szCs w:val="24"/>
        </w:rPr>
      </w:pPr>
      <w:r w:rsidRPr="00263DCD">
        <w:rPr>
          <w:sz w:val="24"/>
          <w:szCs w:val="24"/>
        </w:rPr>
        <w:t>Таким образом, довод заявителя находит подтверждение.</w:t>
      </w:r>
    </w:p>
    <w:p w:rsidR="00B95727" w:rsidRPr="00263DCD" w:rsidRDefault="00B95727" w:rsidP="00263DCD">
      <w:pPr>
        <w:pStyle w:val="ConsPlusNormal"/>
        <w:ind w:firstLine="709"/>
        <w:jc w:val="both"/>
        <w:rPr>
          <w:sz w:val="24"/>
          <w:szCs w:val="24"/>
        </w:rPr>
      </w:pPr>
      <w:r w:rsidRPr="00263DCD">
        <w:rPr>
          <w:sz w:val="24"/>
          <w:szCs w:val="24"/>
        </w:rPr>
        <w:t xml:space="preserve">Указанные действия, допущенные Министерством при проведении рассматриваемого аукциона, противоречат действующему законодательству, нарушают </w:t>
      </w:r>
      <w:r w:rsidRPr="00263DCD">
        <w:rPr>
          <w:sz w:val="24"/>
          <w:szCs w:val="24"/>
        </w:rPr>
        <w:lastRenderedPageBreak/>
        <w:t>права и законные интересы хозяйствующих субъектов, а также нарушают пункт 1 части 18 статьи 78 ЛК РФ</w:t>
      </w:r>
    </w:p>
    <w:p w:rsidR="00B95727" w:rsidRPr="00263DCD" w:rsidRDefault="002306A2"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bCs/>
          <w:sz w:val="24"/>
          <w:szCs w:val="24"/>
        </w:rPr>
        <w:t xml:space="preserve">Решением комиссии </w:t>
      </w:r>
      <w:r w:rsidR="00B95727" w:rsidRPr="00263DCD">
        <w:rPr>
          <w:rFonts w:ascii="Times New Roman" w:hAnsi="Times New Roman" w:cs="Times New Roman"/>
          <w:bCs/>
          <w:sz w:val="24"/>
          <w:szCs w:val="24"/>
        </w:rPr>
        <w:t xml:space="preserve"> жалоб</w:t>
      </w:r>
      <w:r w:rsidRPr="00263DCD">
        <w:rPr>
          <w:rFonts w:ascii="Times New Roman" w:hAnsi="Times New Roman" w:cs="Times New Roman"/>
          <w:bCs/>
          <w:sz w:val="24"/>
          <w:szCs w:val="24"/>
        </w:rPr>
        <w:t>а</w:t>
      </w:r>
      <w:r w:rsidR="00B95727" w:rsidRPr="00263DCD">
        <w:rPr>
          <w:rFonts w:ascii="Times New Roman" w:hAnsi="Times New Roman" w:cs="Times New Roman"/>
          <w:bCs/>
          <w:sz w:val="24"/>
          <w:szCs w:val="24"/>
        </w:rPr>
        <w:t xml:space="preserve"> </w:t>
      </w:r>
      <w:r w:rsidR="00B95727" w:rsidRPr="00263DCD">
        <w:rPr>
          <w:rFonts w:ascii="Times New Roman" w:hAnsi="Times New Roman" w:cs="Times New Roman"/>
          <w:sz w:val="24"/>
          <w:szCs w:val="24"/>
        </w:rPr>
        <w:t xml:space="preserve">ИП </w:t>
      </w:r>
      <w:r w:rsidR="008D442C" w:rsidRPr="00263DCD">
        <w:rPr>
          <w:rFonts w:ascii="Times New Roman" w:hAnsi="Times New Roman" w:cs="Times New Roman"/>
          <w:sz w:val="24"/>
          <w:szCs w:val="24"/>
        </w:rPr>
        <w:t>&lt;…..&gt;</w:t>
      </w:r>
      <w:r w:rsidR="00B95727" w:rsidRPr="00263DCD">
        <w:rPr>
          <w:rFonts w:ascii="Times New Roman" w:hAnsi="Times New Roman" w:cs="Times New Roman"/>
          <w:sz w:val="24"/>
          <w:szCs w:val="24"/>
        </w:rPr>
        <w:t xml:space="preserve">. (далее - заявитель) на действия Министерства природных ресурсов Забайкальского края (ИНН 7536095945; далее – Организатор, Министерство) при организации и проведении аукциона (извещение 280322/3263961/01) на право заключения договора купли-продажи лесных насаждений для заготовки древесины субъектами малого и среднего предпринимательства в электронной форме по лоту № 7 (земли лесного фонда, месторасположение: </w:t>
      </w:r>
      <w:proofErr w:type="spellStart"/>
      <w:r w:rsidR="00B95727" w:rsidRPr="00263DCD">
        <w:rPr>
          <w:rFonts w:ascii="Times New Roman" w:hAnsi="Times New Roman" w:cs="Times New Roman"/>
          <w:sz w:val="24"/>
          <w:szCs w:val="24"/>
        </w:rPr>
        <w:t>Могочинское</w:t>
      </w:r>
      <w:proofErr w:type="spellEnd"/>
      <w:r w:rsidR="00B95727" w:rsidRPr="00263DCD">
        <w:rPr>
          <w:rFonts w:ascii="Times New Roman" w:hAnsi="Times New Roman" w:cs="Times New Roman"/>
          <w:sz w:val="24"/>
          <w:szCs w:val="24"/>
        </w:rPr>
        <w:t xml:space="preserve"> лесничество, </w:t>
      </w:r>
      <w:r w:rsidR="00D40E1D" w:rsidRPr="00263DCD">
        <w:rPr>
          <w:rFonts w:ascii="Times New Roman" w:hAnsi="Times New Roman" w:cs="Times New Roman"/>
          <w:sz w:val="24"/>
          <w:szCs w:val="24"/>
        </w:rPr>
        <w:t>&lt;…..&gt;</w:t>
      </w:r>
      <w:r w:rsidR="00B95727" w:rsidRPr="00263DCD">
        <w:rPr>
          <w:rFonts w:ascii="Times New Roman" w:hAnsi="Times New Roman" w:cs="Times New Roman"/>
          <w:sz w:val="24"/>
          <w:szCs w:val="24"/>
        </w:rPr>
        <w:t xml:space="preserve">), </w:t>
      </w:r>
      <w:r w:rsidRPr="00263DCD">
        <w:rPr>
          <w:rFonts w:ascii="Times New Roman" w:hAnsi="Times New Roman" w:cs="Times New Roman"/>
          <w:sz w:val="24"/>
          <w:szCs w:val="24"/>
        </w:rPr>
        <w:t xml:space="preserve">признана </w:t>
      </w:r>
      <w:r w:rsidR="00B95727" w:rsidRPr="00263DCD">
        <w:rPr>
          <w:rFonts w:ascii="Times New Roman" w:hAnsi="Times New Roman" w:cs="Times New Roman"/>
          <w:sz w:val="24"/>
          <w:szCs w:val="24"/>
        </w:rPr>
        <w:t>обоснованной.</w:t>
      </w:r>
    </w:p>
    <w:p w:rsidR="00B95727" w:rsidRPr="00263DCD" w:rsidRDefault="00B95727" w:rsidP="00263DCD">
      <w:pPr>
        <w:spacing w:after="0" w:line="240" w:lineRule="auto"/>
        <w:ind w:firstLine="709"/>
        <w:jc w:val="both"/>
        <w:rPr>
          <w:rFonts w:ascii="Times New Roman" w:hAnsi="Times New Roman" w:cs="Times New Roman"/>
          <w:bCs/>
          <w:sz w:val="24"/>
          <w:szCs w:val="24"/>
        </w:rPr>
      </w:pPr>
      <w:r w:rsidRPr="00263DCD">
        <w:rPr>
          <w:rFonts w:ascii="Times New Roman" w:hAnsi="Times New Roman" w:cs="Times New Roman"/>
          <w:bCs/>
          <w:sz w:val="24"/>
          <w:szCs w:val="24"/>
        </w:rPr>
        <w:t>2. Организатор</w:t>
      </w:r>
      <w:r w:rsidR="002306A2" w:rsidRPr="00263DCD">
        <w:rPr>
          <w:rFonts w:ascii="Times New Roman" w:hAnsi="Times New Roman" w:cs="Times New Roman"/>
          <w:bCs/>
          <w:sz w:val="24"/>
          <w:szCs w:val="24"/>
        </w:rPr>
        <w:t xml:space="preserve"> </w:t>
      </w:r>
      <w:r w:rsidRPr="00263DCD">
        <w:rPr>
          <w:rFonts w:ascii="Times New Roman" w:hAnsi="Times New Roman" w:cs="Times New Roman"/>
          <w:bCs/>
          <w:sz w:val="24"/>
          <w:szCs w:val="24"/>
        </w:rPr>
        <w:t xml:space="preserve"> аукциона - </w:t>
      </w:r>
      <w:r w:rsidRPr="00263DCD">
        <w:rPr>
          <w:rFonts w:ascii="Times New Roman" w:hAnsi="Times New Roman" w:cs="Times New Roman"/>
          <w:sz w:val="24"/>
          <w:szCs w:val="24"/>
        </w:rPr>
        <w:t>Министерств</w:t>
      </w:r>
      <w:r w:rsidR="002306A2" w:rsidRPr="00263DCD">
        <w:rPr>
          <w:rFonts w:ascii="Times New Roman" w:hAnsi="Times New Roman" w:cs="Times New Roman"/>
          <w:sz w:val="24"/>
          <w:szCs w:val="24"/>
        </w:rPr>
        <w:t>о</w:t>
      </w:r>
      <w:r w:rsidRPr="00263DCD">
        <w:rPr>
          <w:rFonts w:ascii="Times New Roman" w:hAnsi="Times New Roman" w:cs="Times New Roman"/>
          <w:sz w:val="24"/>
          <w:szCs w:val="24"/>
        </w:rPr>
        <w:t xml:space="preserve"> природных ресурсов Забайкальского края (ИНН 7536095945) </w:t>
      </w:r>
      <w:r w:rsidRPr="00263DCD">
        <w:rPr>
          <w:rFonts w:ascii="Times New Roman" w:hAnsi="Times New Roman" w:cs="Times New Roman"/>
          <w:bCs/>
          <w:sz w:val="24"/>
          <w:szCs w:val="24"/>
        </w:rPr>
        <w:t>призна</w:t>
      </w:r>
      <w:r w:rsidR="002306A2" w:rsidRPr="00263DCD">
        <w:rPr>
          <w:rFonts w:ascii="Times New Roman" w:hAnsi="Times New Roman" w:cs="Times New Roman"/>
          <w:bCs/>
          <w:sz w:val="24"/>
          <w:szCs w:val="24"/>
        </w:rPr>
        <w:t xml:space="preserve">н </w:t>
      </w:r>
      <w:r w:rsidRPr="00263DCD">
        <w:rPr>
          <w:rFonts w:ascii="Times New Roman" w:hAnsi="Times New Roman" w:cs="Times New Roman"/>
          <w:bCs/>
          <w:sz w:val="24"/>
          <w:szCs w:val="24"/>
        </w:rPr>
        <w:t xml:space="preserve"> нарушившим требования пункта 1 части 18 статьи 78 ЛК РФ.</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3. Выда</w:t>
      </w:r>
      <w:r w:rsidR="002306A2" w:rsidRPr="00263DCD">
        <w:rPr>
          <w:rFonts w:ascii="Times New Roman" w:hAnsi="Times New Roman" w:cs="Times New Roman"/>
          <w:sz w:val="24"/>
          <w:szCs w:val="24"/>
        </w:rPr>
        <w:t>но</w:t>
      </w:r>
      <w:r w:rsidRPr="00263DCD">
        <w:rPr>
          <w:rFonts w:ascii="Times New Roman" w:hAnsi="Times New Roman" w:cs="Times New Roman"/>
          <w:sz w:val="24"/>
          <w:szCs w:val="24"/>
        </w:rPr>
        <w:t xml:space="preserve"> предписание об устранении допущенных нарушений посредством отмены протокола рассмотрения заявок от 14.04.2022 и  протокола о результатах аукциона от 18.04.2022, а также повторного проведения процедуры рассмотрения заявок, в установленном законом порядке</w:t>
      </w:r>
    </w:p>
    <w:p w:rsidR="00B95727" w:rsidRPr="00263DCD" w:rsidRDefault="00B9572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4. Переда</w:t>
      </w:r>
      <w:r w:rsidR="002306A2" w:rsidRPr="00263DCD">
        <w:rPr>
          <w:rFonts w:ascii="Times New Roman" w:hAnsi="Times New Roman" w:cs="Times New Roman"/>
          <w:sz w:val="24"/>
          <w:szCs w:val="24"/>
        </w:rPr>
        <w:t>ны</w:t>
      </w:r>
      <w:r w:rsidRPr="00263DCD">
        <w:rPr>
          <w:rFonts w:ascii="Times New Roman" w:hAnsi="Times New Roman" w:cs="Times New Roman"/>
          <w:sz w:val="24"/>
          <w:szCs w:val="24"/>
        </w:rPr>
        <w:t xml:space="preserve"> материалы должностному лицу Забайкальского УФАС России для привлечения виновных лиц к административной ответственности.</w:t>
      </w:r>
    </w:p>
    <w:p w:rsidR="00331A27" w:rsidRPr="00263DCD" w:rsidRDefault="00331A27" w:rsidP="00263DCD">
      <w:pPr>
        <w:spacing w:after="0" w:line="240" w:lineRule="auto"/>
        <w:ind w:firstLine="709"/>
        <w:jc w:val="both"/>
        <w:rPr>
          <w:rFonts w:ascii="Times New Roman" w:eastAsia="Times New Roman" w:hAnsi="Times New Roman" w:cs="Times New Roman"/>
          <w:sz w:val="24"/>
          <w:szCs w:val="24"/>
          <w:lang w:eastAsia="ru-RU"/>
        </w:rPr>
      </w:pPr>
      <w:r w:rsidRPr="00263DCD">
        <w:rPr>
          <w:rFonts w:ascii="Times New Roman" w:hAnsi="Times New Roman" w:cs="Times New Roman"/>
          <w:sz w:val="24"/>
          <w:szCs w:val="24"/>
          <w:lang w:val="en-US"/>
        </w:rPr>
        <w:t>II</w:t>
      </w:r>
      <w:r w:rsidRPr="00263DCD">
        <w:rPr>
          <w:rFonts w:ascii="Times New Roman" w:hAnsi="Times New Roman" w:cs="Times New Roman"/>
          <w:sz w:val="24"/>
          <w:szCs w:val="24"/>
        </w:rPr>
        <w:t>.</w:t>
      </w:r>
      <w:r w:rsidRPr="00263DCD">
        <w:rPr>
          <w:rFonts w:ascii="Times New Roman" w:eastAsia="Times New Roman" w:hAnsi="Times New Roman" w:cs="Times New Roman"/>
          <w:sz w:val="24"/>
          <w:szCs w:val="24"/>
          <w:lang w:eastAsia="ru-RU"/>
        </w:rPr>
        <w:t xml:space="preserve">  </w:t>
      </w:r>
      <w:r w:rsidRPr="00263DCD">
        <w:rPr>
          <w:rFonts w:ascii="Times New Roman" w:eastAsia="Times New Roman" w:hAnsi="Times New Roman" w:cs="Times New Roman"/>
          <w:b/>
          <w:sz w:val="24"/>
          <w:szCs w:val="24"/>
          <w:lang w:eastAsia="ru-RU"/>
        </w:rPr>
        <w:t>Контроль за соблюдением  законодательства о рекламе.</w:t>
      </w:r>
      <w:r w:rsidRPr="00263DCD">
        <w:rPr>
          <w:rFonts w:ascii="Times New Roman" w:eastAsia="Times New Roman" w:hAnsi="Times New Roman" w:cs="Times New Roman"/>
          <w:sz w:val="24"/>
          <w:szCs w:val="24"/>
          <w:lang w:eastAsia="ru-RU"/>
        </w:rPr>
        <w:t xml:space="preserve"> </w:t>
      </w:r>
    </w:p>
    <w:p w:rsidR="000C7D47" w:rsidRPr="00263DCD" w:rsidRDefault="000C7D47" w:rsidP="00263DCD">
      <w:pPr>
        <w:spacing w:after="0" w:line="240" w:lineRule="auto"/>
        <w:ind w:firstLine="709"/>
        <w:jc w:val="both"/>
        <w:rPr>
          <w:rFonts w:ascii="Times New Roman" w:hAnsi="Times New Roman" w:cs="Times New Roman"/>
          <w:b/>
          <w:sz w:val="24"/>
          <w:szCs w:val="24"/>
        </w:rPr>
      </w:pPr>
    </w:p>
    <w:p w:rsidR="000C7D47" w:rsidRPr="00263DCD" w:rsidRDefault="000C7D47" w:rsidP="00263DCD">
      <w:pPr>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b/>
          <w:sz w:val="24"/>
          <w:szCs w:val="24"/>
        </w:rPr>
        <w:t>Правоприменительная практика Забайкальского УФАС России в сфере контроля законодательства о рекламе за 1 полугодие 2022 год.</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настоящее время реклама, представляет из себя полностью сложившуюся индустрию. Она занимает значительное место в современном обществе, оказывает влияние и на потребителей - на кого непосредственно нацелена реклама товаров, и на всех граждан, которым доступны рекламные сообщения. </w:t>
      </w:r>
      <w:bookmarkStart w:id="0" w:name="143"/>
      <w:bookmarkEnd w:id="0"/>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Основным законодательным актом, регулирующим отношения в сфере рекламной деятельности, является </w:t>
      </w:r>
      <w:hyperlink r:id="rId47" w:history="1">
        <w:r w:rsidRPr="00263DCD">
          <w:rPr>
            <w:rFonts w:ascii="Times New Roman" w:hAnsi="Times New Roman" w:cs="Times New Roman"/>
            <w:sz w:val="24"/>
            <w:szCs w:val="24"/>
          </w:rPr>
          <w:t>Федеральный закон от 13.03.2006 № 38-ФЗ</w:t>
        </w:r>
      </w:hyperlink>
      <w:r w:rsidRPr="00263DCD">
        <w:rPr>
          <w:rFonts w:ascii="Times New Roman" w:hAnsi="Times New Roman" w:cs="Times New Roman"/>
          <w:sz w:val="24"/>
          <w:szCs w:val="24"/>
        </w:rPr>
        <w:t xml:space="preserve"> (ред. от 21.07.2014) «О рекламе» (далее – Закон о рекламе).</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Целями данного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Функции контроля данной сферы в соответствии с законодательством возложены на ФАС России и ТО ФАС России.</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Закон о рекламе применяется независимо от того, где реклама была произведена, если ее распространение имело место на территории РФ. Вместе с тем существует и такая реклама, на которую Закон не распространяется: на политическую, в том числе предвыборную агитацию и агитацию по вопросам референдума;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 вывески и указатели, не содержащие сведений рекламного характера; упоминания о товаре, средствах его индивидуализации, об изготовителе и так далее которые сами по себе не являются сведениями рекламного характера.</w:t>
      </w:r>
    </w:p>
    <w:p w:rsidR="000C7D47" w:rsidRPr="00263DCD" w:rsidRDefault="000C7D47" w:rsidP="00263DCD">
      <w:pPr>
        <w:pStyle w:val="ConsPlusNormal"/>
        <w:ind w:firstLine="709"/>
        <w:jc w:val="both"/>
        <w:rPr>
          <w:sz w:val="24"/>
          <w:szCs w:val="24"/>
        </w:rPr>
      </w:pPr>
      <w:r w:rsidRPr="00263DCD">
        <w:rPr>
          <w:sz w:val="24"/>
          <w:szCs w:val="24"/>
        </w:rPr>
        <w:t>Реклама должна быть этичной, добросовестной и достоверной. Недобросовестная, недостоверная и иная реклама, в которой допущены нарушения требований к ее содержанию, времени, месту и способу распространения, установленных законодательством, определена Законом о рекламе как ненадлежащая, и конечно же не допускается.</w:t>
      </w:r>
    </w:p>
    <w:p w:rsidR="000C7D47" w:rsidRPr="00263DCD" w:rsidRDefault="000C7D47" w:rsidP="00263DCD">
      <w:pPr>
        <w:pStyle w:val="ConsPlusNormal"/>
        <w:ind w:firstLine="709"/>
        <w:jc w:val="both"/>
        <w:rPr>
          <w:sz w:val="24"/>
          <w:szCs w:val="24"/>
        </w:rPr>
      </w:pPr>
      <w:r w:rsidRPr="00263DCD">
        <w:rPr>
          <w:sz w:val="24"/>
          <w:szCs w:val="24"/>
        </w:rPr>
        <w:lastRenderedPageBreak/>
        <w:t xml:space="preserve">Недостоверная реклама связана с запретами к искажению, к примеру, характеристик товаров, сроков предоставляемых работ, услуг,  либо информации о продавце товаров, работ и услуг.  </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Недобросовестная же реклама связана с запретом на использование недобросовестных способов, направленных на порочение конкурента, либо подачи рекламы в том виде, который приводит к смешению представлений потребителей о рекламируемом товаре с другими.</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 Вместе с тем ответственность по некоторым нормам лежит также на </w:t>
      </w:r>
      <w:proofErr w:type="spellStart"/>
      <w:r w:rsidRPr="00263DCD">
        <w:rPr>
          <w:rFonts w:ascii="Times New Roman" w:hAnsi="Times New Roman" w:cs="Times New Roman"/>
          <w:sz w:val="24"/>
          <w:szCs w:val="24"/>
        </w:rPr>
        <w:t>рекламораспространителях</w:t>
      </w:r>
      <w:proofErr w:type="spellEnd"/>
      <w:r w:rsidRPr="00263DCD">
        <w:rPr>
          <w:rFonts w:ascii="Times New Roman" w:hAnsi="Times New Roman" w:cs="Times New Roman"/>
          <w:sz w:val="24"/>
          <w:szCs w:val="24"/>
        </w:rPr>
        <w:t xml:space="preserve"> и </w:t>
      </w:r>
      <w:proofErr w:type="spellStart"/>
      <w:r w:rsidRPr="00263DCD">
        <w:rPr>
          <w:rFonts w:ascii="Times New Roman" w:hAnsi="Times New Roman" w:cs="Times New Roman"/>
          <w:sz w:val="24"/>
          <w:szCs w:val="24"/>
        </w:rPr>
        <w:t>рекламопроизводителях</w:t>
      </w:r>
      <w:proofErr w:type="spellEnd"/>
      <w:r w:rsidRPr="00263DCD">
        <w:rPr>
          <w:rFonts w:ascii="Times New Roman" w:hAnsi="Times New Roman" w:cs="Times New Roman"/>
          <w:sz w:val="24"/>
          <w:szCs w:val="24"/>
        </w:rPr>
        <w:t>.</w:t>
      </w:r>
    </w:p>
    <w:p w:rsidR="000C7D47" w:rsidRPr="00263DCD" w:rsidRDefault="000C7D47" w:rsidP="00263DCD">
      <w:pPr>
        <w:jc w:val="both"/>
        <w:rPr>
          <w:rFonts w:ascii="Times New Roman" w:hAnsi="Times New Roman" w:cs="Times New Roman"/>
          <w:b/>
          <w:sz w:val="24"/>
          <w:szCs w:val="24"/>
        </w:rPr>
      </w:pPr>
    </w:p>
    <w:p w:rsidR="000C7D47" w:rsidRPr="00263DCD" w:rsidRDefault="000C7D47" w:rsidP="00263DCD">
      <w:pPr>
        <w:jc w:val="both"/>
        <w:rPr>
          <w:rFonts w:ascii="Times New Roman" w:hAnsi="Times New Roman" w:cs="Times New Roman"/>
          <w:b/>
          <w:sz w:val="24"/>
          <w:szCs w:val="24"/>
        </w:rPr>
      </w:pPr>
      <w:r w:rsidRPr="00263DCD">
        <w:rPr>
          <w:rFonts w:ascii="Times New Roman" w:hAnsi="Times New Roman" w:cs="Times New Roman"/>
          <w:b/>
          <w:sz w:val="24"/>
          <w:szCs w:val="24"/>
        </w:rPr>
        <w:t>Статистические данные работы Забайкальского УФАС России за 1 полугодие 2022 год в области рекламного законодательства.</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2022 году в Забайкальское УФАС России (далее - Управление) поступило в общей сложности 37 (в том числе, учитываются переходящие заявления с 2021 г. рассмотренные в 2022 году) заявлений по признакам нарушения Закона «О рекламе».  </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Из них в 4 случаях было принято решение об оставлении заявлений без рассмотрения, или перенаправлении по подведомственности в иные государственные органы. Одно заявление перенаправлено по подведомственности в иной надзорный орган.  8 заявлений по настоящий момент находятся на рассмотрении, производится работа по установлению признаков нарушения законодательства о рекламе, посредством сбора доказательств.</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Из указанных поступивших заявлений:</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- 2 заявления содержали указание на признаки нарушения части 1 статьи 18 Закона, это распространение рекламы по сетям электросвязи, без получения предварительного согласия абонента или адресата на получение рекламы;</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в 2 заявлениях присутствовали признаки нарушения общих требований к рекламе, статьи 5;</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в 2 заявлениях были указания на признаки нарушения законодательства в рекламе медицинских услуг – статья 24;</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в 1 заявлении содержались указания на нарушения статьи 25 Закона о рекламе;</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остальные заявления содержали в себе различные признаки нарушения Закона о рекламе;</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-17 дел возбуждены по признакам нарушения законодательства о рекламе в 1 полугодии 2022г. (из них по 15 делам приняты решения, в том числе по делам, возбужденным в 2021 г.)</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По итогам рассмотрения заявлений, в 2022 году были возбуждены дела по признакам нарушения законодательства Российской Федерации о рекламе. Данные дела были возбуждены по результатам рассмотрения заявлений, поступивших и в конце 2021 года, то есть заявления, в результате рассмотрения которых были приняты решения о возбуждении дел, явились «переходящими», поступившими в Управление на рубеже перехода из 2021 в 2022 год. </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Срок рассмотрения дел по рекламе с учетом сроков продления, составляет 3 месяца. После вынесения решений по делу, начинается процедура административного производства, которой предшествует направление уведомления о составлении протокола об административном правонарушении. </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 xml:space="preserve">С 04.07.2016г. внесены изменения в </w:t>
      </w:r>
      <w:proofErr w:type="spellStart"/>
      <w:r w:rsidRPr="00263DCD">
        <w:rPr>
          <w:rFonts w:ascii="Times New Roman" w:hAnsi="Times New Roman" w:cs="Times New Roman"/>
          <w:sz w:val="24"/>
          <w:szCs w:val="24"/>
        </w:rPr>
        <w:t>КоАП</w:t>
      </w:r>
      <w:proofErr w:type="spellEnd"/>
      <w:r w:rsidRPr="00263DCD">
        <w:rPr>
          <w:rFonts w:ascii="Times New Roman" w:hAnsi="Times New Roman" w:cs="Times New Roman"/>
          <w:sz w:val="24"/>
          <w:szCs w:val="24"/>
        </w:rPr>
        <w:t xml:space="preserve"> РФ,  которые, связаны  с поддержкой субъектов малого и среднего предпринимательства.  </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Положения Закона № 316-ФЗ предусматривают, что </w:t>
      </w:r>
      <w:proofErr w:type="spellStart"/>
      <w:r w:rsidRPr="00263DCD">
        <w:rPr>
          <w:rFonts w:ascii="Times New Roman" w:hAnsi="Times New Roman" w:cs="Times New Roman"/>
          <w:sz w:val="24"/>
          <w:szCs w:val="24"/>
        </w:rPr>
        <w:t>КоАП</w:t>
      </w:r>
      <w:proofErr w:type="spellEnd"/>
      <w:r w:rsidRPr="00263DCD">
        <w:rPr>
          <w:rFonts w:ascii="Times New Roman" w:hAnsi="Times New Roman" w:cs="Times New Roman"/>
          <w:sz w:val="24"/>
          <w:szCs w:val="24"/>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Для таких субъектов, их должностных лиц установлена обязанность замены штрафа, как административного наказания   за впервые совершенное правонарушение,   на предупреждение (часть 1 статьи 4.1.1 </w:t>
      </w:r>
      <w:proofErr w:type="spellStart"/>
      <w:r w:rsidRPr="00263DCD">
        <w:rPr>
          <w:rFonts w:ascii="Times New Roman" w:hAnsi="Times New Roman" w:cs="Times New Roman"/>
          <w:sz w:val="24"/>
          <w:szCs w:val="24"/>
        </w:rPr>
        <w:t>КоАП</w:t>
      </w:r>
      <w:proofErr w:type="spellEnd"/>
      <w:r w:rsidRPr="00263DCD">
        <w:rPr>
          <w:rFonts w:ascii="Times New Roman" w:hAnsi="Times New Roman" w:cs="Times New Roman"/>
          <w:sz w:val="24"/>
          <w:szCs w:val="24"/>
        </w:rPr>
        <w:t xml:space="preserve"> РФ), с учетом определенных условий.  </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Замена штрафа на предупреждение предусмотрена в том случае, если правонарушение совершено впервые  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 2 ст. 3.4 </w:t>
      </w:r>
      <w:proofErr w:type="spellStart"/>
      <w:r w:rsidRPr="00263DCD">
        <w:rPr>
          <w:rFonts w:ascii="Times New Roman" w:hAnsi="Times New Roman" w:cs="Times New Roman"/>
          <w:sz w:val="24"/>
          <w:szCs w:val="24"/>
        </w:rPr>
        <w:t>КоАП</w:t>
      </w:r>
      <w:proofErr w:type="spellEnd"/>
      <w:r w:rsidRPr="00263DCD">
        <w:rPr>
          <w:rFonts w:ascii="Times New Roman" w:hAnsi="Times New Roman" w:cs="Times New Roman"/>
          <w:sz w:val="24"/>
          <w:szCs w:val="24"/>
        </w:rPr>
        <w:t xml:space="preserve"> РФ).   </w:t>
      </w:r>
    </w:p>
    <w:p w:rsidR="000C7D47" w:rsidRPr="00263DCD" w:rsidRDefault="000C7D47" w:rsidP="00263DCD">
      <w:pPr>
        <w:pStyle w:val="ac"/>
        <w:ind w:firstLine="709"/>
        <w:jc w:val="both"/>
        <w:rPr>
          <w:rFonts w:ascii="Times New Roman" w:hAnsi="Times New Roman" w:cs="Times New Roman"/>
          <w:b/>
          <w:sz w:val="24"/>
          <w:szCs w:val="24"/>
          <w:shd w:val="clear" w:color="auto" w:fill="FFFFFF"/>
        </w:rPr>
      </w:pPr>
      <w:r w:rsidRPr="00263DCD">
        <w:rPr>
          <w:rFonts w:ascii="Times New Roman" w:hAnsi="Times New Roman" w:cs="Times New Roman"/>
          <w:b/>
          <w:sz w:val="24"/>
          <w:szCs w:val="24"/>
          <w:shd w:val="clear" w:color="auto" w:fill="FFFFFF"/>
        </w:rPr>
        <w:t>Примеры правоприменительной практики Забайкальского УФАС.</w:t>
      </w:r>
    </w:p>
    <w:p w:rsidR="000C7D47" w:rsidRPr="00263DCD" w:rsidRDefault="000C7D47" w:rsidP="00263DCD">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63DCD">
        <w:rPr>
          <w:rFonts w:ascii="Times New Roman" w:eastAsiaTheme="minorEastAsia" w:hAnsi="Times New Roman" w:cs="Times New Roman"/>
          <w:sz w:val="24"/>
          <w:szCs w:val="24"/>
          <w:shd w:val="clear" w:color="auto" w:fill="FFFFFF"/>
          <w:lang w:eastAsia="ru-RU"/>
        </w:rPr>
        <w:t>Обратимся к существу рассмотрения вопроса и обсудим наиболее яркие примеры дел по признакам нарушений законодательства о рекламе, рассмотренные Забайкальским УФАС России за прошедший период 2022 года.</w:t>
      </w:r>
    </w:p>
    <w:p w:rsidR="000C7D47" w:rsidRPr="00263DCD" w:rsidRDefault="000C7D47" w:rsidP="00263DCD">
      <w:pPr>
        <w:pStyle w:val="a5"/>
        <w:ind w:firstLine="709"/>
        <w:rPr>
          <w:rFonts w:ascii="Times New Roman" w:eastAsiaTheme="minorHAnsi" w:hAnsi="Times New Roman" w:cs="Times New Roman"/>
          <w:color w:val="auto"/>
          <w:sz w:val="24"/>
          <w:szCs w:val="24"/>
          <w:lang w:eastAsia="en-US"/>
        </w:rPr>
      </w:pPr>
      <w:r w:rsidRPr="00263DCD">
        <w:rPr>
          <w:rFonts w:ascii="Times New Roman" w:eastAsiaTheme="minorEastAsia" w:hAnsi="Times New Roman" w:cs="Times New Roman"/>
          <w:color w:val="auto"/>
          <w:sz w:val="24"/>
          <w:szCs w:val="24"/>
          <w:shd w:val="clear" w:color="auto" w:fill="FFFFFF"/>
        </w:rPr>
        <w:t xml:space="preserve">1. </w:t>
      </w:r>
      <w:r w:rsidRPr="00263DCD">
        <w:rPr>
          <w:rFonts w:ascii="Times New Roman" w:hAnsi="Times New Roman" w:cs="Times New Roman"/>
          <w:color w:val="auto"/>
          <w:sz w:val="24"/>
          <w:szCs w:val="24"/>
        </w:rPr>
        <w:t xml:space="preserve">Часть 6 статьи 5 </w:t>
      </w:r>
      <w:r w:rsidRPr="00263DCD">
        <w:rPr>
          <w:rFonts w:ascii="Times New Roman" w:eastAsiaTheme="minorHAnsi" w:hAnsi="Times New Roman" w:cs="Times New Roman"/>
          <w:color w:val="auto"/>
          <w:sz w:val="24"/>
          <w:szCs w:val="24"/>
          <w:lang w:eastAsia="en-US"/>
        </w:rPr>
        <w:t>Федерального закона от 13.03.2006 № 38-ФЗ «О рекламе».</w:t>
      </w:r>
    </w:p>
    <w:p w:rsidR="000C7D47" w:rsidRPr="00263DCD" w:rsidRDefault="000C7D47" w:rsidP="00263DCD">
      <w:pPr>
        <w:pStyle w:val="1"/>
        <w:spacing w:before="0" w:beforeAutospacing="0" w:after="0" w:afterAutospacing="0"/>
        <w:ind w:firstLine="709"/>
        <w:jc w:val="both"/>
        <w:rPr>
          <w:sz w:val="24"/>
          <w:szCs w:val="24"/>
        </w:rPr>
      </w:pPr>
      <w:r w:rsidRPr="00263DCD">
        <w:rPr>
          <w:sz w:val="24"/>
          <w:szCs w:val="24"/>
        </w:rPr>
        <w:t>В адрес Забайкальского УФАС России поступило обращение Филипповой Т.Ю. (перенаправленное Прокуратурой Центрального района г.Читы) для определения наличия (отсутствия) в рекламной статье под названием «Новый отель с номерами в стиле «Диско», «Мэрилин Монро» и «</w:t>
      </w:r>
      <w:proofErr w:type="spellStart"/>
      <w:r w:rsidRPr="00263DCD">
        <w:rPr>
          <w:sz w:val="24"/>
          <w:szCs w:val="24"/>
        </w:rPr>
        <w:t>black</w:t>
      </w:r>
      <w:proofErr w:type="spellEnd"/>
      <w:r w:rsidRPr="00263DCD">
        <w:rPr>
          <w:sz w:val="24"/>
          <w:szCs w:val="24"/>
        </w:rPr>
        <w:t xml:space="preserve"> </w:t>
      </w:r>
      <w:proofErr w:type="spellStart"/>
      <w:r w:rsidRPr="00263DCD">
        <w:rPr>
          <w:sz w:val="24"/>
          <w:szCs w:val="24"/>
        </w:rPr>
        <w:t>aqua</w:t>
      </w:r>
      <w:proofErr w:type="spellEnd"/>
      <w:r w:rsidRPr="00263DCD">
        <w:rPr>
          <w:sz w:val="24"/>
          <w:szCs w:val="24"/>
        </w:rPr>
        <w:t>» открыли в Чите»,</w:t>
      </w:r>
      <w:r w:rsidRPr="00263DCD">
        <w:rPr>
          <w:i/>
          <w:sz w:val="24"/>
          <w:szCs w:val="24"/>
        </w:rPr>
        <w:t xml:space="preserve"> </w:t>
      </w:r>
      <w:r w:rsidRPr="00263DCD">
        <w:rPr>
          <w:sz w:val="24"/>
          <w:szCs w:val="24"/>
        </w:rPr>
        <w:t>размещённой</w:t>
      </w:r>
      <w:r w:rsidRPr="00263DCD">
        <w:rPr>
          <w:i/>
          <w:sz w:val="24"/>
          <w:szCs w:val="24"/>
        </w:rPr>
        <w:t xml:space="preserve"> </w:t>
      </w:r>
      <w:r w:rsidRPr="00263DCD">
        <w:rPr>
          <w:sz w:val="24"/>
          <w:szCs w:val="24"/>
        </w:rPr>
        <w:t>на портале «</w:t>
      </w:r>
      <w:proofErr w:type="spellStart"/>
      <w:r w:rsidRPr="00263DCD">
        <w:rPr>
          <w:sz w:val="24"/>
          <w:szCs w:val="24"/>
        </w:rPr>
        <w:t>Чита.ру</w:t>
      </w:r>
      <w:proofErr w:type="spellEnd"/>
      <w:r w:rsidRPr="00263DCD">
        <w:rPr>
          <w:sz w:val="24"/>
          <w:szCs w:val="24"/>
        </w:rPr>
        <w:t xml:space="preserve">» нарушений требований </w:t>
      </w:r>
      <w:r w:rsidRPr="00263DCD">
        <w:rPr>
          <w:rFonts w:eastAsiaTheme="minorEastAsia"/>
          <w:sz w:val="24"/>
          <w:szCs w:val="24"/>
          <w:shd w:val="clear" w:color="auto" w:fill="FFFFFF"/>
        </w:rPr>
        <w:t>Федерального закона  от 13.03.2006 № 38-ФЗ «О рекламе».</w:t>
      </w:r>
      <w:r w:rsidRPr="00263DCD">
        <w:rPr>
          <w:sz w:val="24"/>
          <w:szCs w:val="24"/>
        </w:rPr>
        <w:t xml:space="preserve"> </w:t>
      </w:r>
    </w:p>
    <w:p w:rsidR="000C7D47" w:rsidRPr="00263DCD" w:rsidRDefault="000C7D47" w:rsidP="00263DCD">
      <w:pPr>
        <w:pStyle w:val="1"/>
        <w:spacing w:before="0" w:beforeAutospacing="0" w:after="0" w:afterAutospacing="0"/>
        <w:ind w:firstLine="709"/>
        <w:jc w:val="both"/>
        <w:rPr>
          <w:rFonts w:eastAsiaTheme="minorEastAsia"/>
          <w:sz w:val="24"/>
          <w:szCs w:val="24"/>
          <w:shd w:val="clear" w:color="auto" w:fill="FFFFFF"/>
        </w:rPr>
      </w:pPr>
      <w:r w:rsidRPr="00263DCD">
        <w:rPr>
          <w:rFonts w:eastAsiaTheme="minorEastAsia"/>
          <w:sz w:val="24"/>
          <w:szCs w:val="24"/>
          <w:shd w:val="clear" w:color="auto" w:fill="FFFFFF"/>
        </w:rPr>
        <w:t xml:space="preserve">Комиссия по результатам рассмотрения дела установила, что рекламодатель </w:t>
      </w:r>
      <w:r w:rsidRPr="00263DCD">
        <w:rPr>
          <w:sz w:val="24"/>
          <w:szCs w:val="24"/>
        </w:rPr>
        <w:t xml:space="preserve">ИП &lt;…&gt; нарушил требования </w:t>
      </w:r>
      <w:hyperlink r:id="rId48" w:history="1">
        <w:r w:rsidRPr="00263DCD">
          <w:rPr>
            <w:sz w:val="24"/>
            <w:szCs w:val="24"/>
          </w:rPr>
          <w:t>части 6 статьи 5</w:t>
        </w:r>
      </w:hyperlink>
      <w:r w:rsidRPr="00263DCD">
        <w:rPr>
          <w:sz w:val="24"/>
          <w:szCs w:val="24"/>
        </w:rPr>
        <w:t xml:space="preserve"> Закона о рекламе</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В соответствии с </w:t>
      </w:r>
      <w:hyperlink r:id="rId49" w:history="1">
        <w:r w:rsidRPr="00263DCD">
          <w:rPr>
            <w:rFonts w:ascii="Times New Roman" w:hAnsi="Times New Roman" w:cs="Times New Roman"/>
            <w:sz w:val="24"/>
            <w:szCs w:val="24"/>
          </w:rPr>
          <w:t>частью 6 статьи 5</w:t>
        </w:r>
      </w:hyperlink>
      <w:r w:rsidRPr="00263DCD">
        <w:rPr>
          <w:rFonts w:ascii="Times New Roman" w:hAnsi="Times New Roman" w:cs="Times New Roman"/>
          <w:sz w:val="24"/>
          <w:szCs w:val="24"/>
        </w:rPr>
        <w:t xml:space="preserve">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rsidR="000C7D47" w:rsidRPr="00263DCD" w:rsidRDefault="000C7D47" w:rsidP="00263DCD">
      <w:pPr>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В отношениях, возникающих в связи с рекламой товаров, услуг следует исходить из того, что реклама не должна противоречить нормам морали и нравственности, принятым в обществе. Соблюдение такого баланса обеспечивается существующим законодательным запретом на использование в любой рекламе непристойных образов. В рассматриваемом случае указанный запрет был нарушен.</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Соответственно, ситуация, когда одна и та же реклама оценивается неоднозначно с точки зрения её этичности различными категориями населения, вполне обоснована. При этом,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В управлении состоялось заседание Экспертного совета по применению законодательства Российской Федерации о рекламе при Забайкальском УФАС России (далее - Экспертный совет). По результатам заседания Экспертного совета, указанная реклама «Новый отель с номерами в стиле «Диско», «Мэрилин Монро» и «</w:t>
      </w:r>
      <w:proofErr w:type="spellStart"/>
      <w:r w:rsidRPr="00263DCD">
        <w:rPr>
          <w:rFonts w:ascii="Times New Roman" w:hAnsi="Times New Roman" w:cs="Times New Roman"/>
          <w:sz w:val="24"/>
          <w:szCs w:val="24"/>
        </w:rPr>
        <w:t>black</w:t>
      </w:r>
      <w:proofErr w:type="spellEnd"/>
      <w:r w:rsidRPr="00263DCD">
        <w:rPr>
          <w:rFonts w:ascii="Times New Roman" w:hAnsi="Times New Roman" w:cs="Times New Roman"/>
          <w:sz w:val="24"/>
          <w:szCs w:val="24"/>
        </w:rPr>
        <w:t xml:space="preserve"> </w:t>
      </w:r>
      <w:proofErr w:type="spellStart"/>
      <w:r w:rsidRPr="00263DCD">
        <w:rPr>
          <w:rFonts w:ascii="Times New Roman" w:hAnsi="Times New Roman" w:cs="Times New Roman"/>
          <w:sz w:val="24"/>
          <w:szCs w:val="24"/>
        </w:rPr>
        <w:t>aqua</w:t>
      </w:r>
      <w:proofErr w:type="spellEnd"/>
      <w:r w:rsidRPr="00263DCD">
        <w:rPr>
          <w:rFonts w:ascii="Times New Roman" w:hAnsi="Times New Roman" w:cs="Times New Roman"/>
          <w:sz w:val="24"/>
          <w:szCs w:val="24"/>
        </w:rPr>
        <w:t>» открыли в Чите» была признана не соответствующей требованиям Закона о рекламе, а именно признана неэтичной.</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По результатам рассмотрения дела рассматриваемая рекламная статья была признана ненадлежащей, поскольку в ней нарушены требования </w:t>
      </w:r>
      <w:r w:rsidRPr="00263DCD">
        <w:rPr>
          <w:rFonts w:ascii="Times New Roman" w:hAnsi="Times New Roman" w:cs="Times New Roman"/>
          <w:b/>
          <w:sz w:val="24"/>
          <w:szCs w:val="24"/>
        </w:rPr>
        <w:t>части 6 статьи 5</w:t>
      </w:r>
      <w:r w:rsidRPr="00263DCD">
        <w:rPr>
          <w:rFonts w:ascii="Times New Roman" w:hAnsi="Times New Roman" w:cs="Times New Roman"/>
          <w:sz w:val="24"/>
          <w:szCs w:val="24"/>
        </w:rPr>
        <w:t xml:space="preserve"> Федерального закона «О рекламе». В соответствии с частью 6 статьи 38 Закона о рекламе ответственность за нарушение требований части 6 статьи 5 Закона о рекламе несет рекламодатель. </w:t>
      </w:r>
      <w:r w:rsidRPr="00263DCD">
        <w:rPr>
          <w:rFonts w:ascii="Times New Roman" w:hAnsi="Times New Roman" w:cs="Times New Roman"/>
          <w:bCs/>
          <w:sz w:val="24"/>
          <w:szCs w:val="24"/>
        </w:rPr>
        <w:t xml:space="preserve">Рекламодателем указанной рекламы является </w:t>
      </w:r>
      <w:r w:rsidRPr="00263DCD">
        <w:rPr>
          <w:rFonts w:ascii="Times New Roman" w:hAnsi="Times New Roman" w:cs="Times New Roman"/>
          <w:b/>
          <w:sz w:val="24"/>
          <w:szCs w:val="24"/>
        </w:rPr>
        <w:t>ИП &lt;…&gt;.</w:t>
      </w:r>
      <w:r w:rsidRPr="00263DCD">
        <w:rPr>
          <w:rFonts w:ascii="Times New Roman" w:hAnsi="Times New Roman" w:cs="Times New Roman"/>
          <w:bCs/>
          <w:sz w:val="24"/>
          <w:szCs w:val="24"/>
        </w:rPr>
        <w:t xml:space="preserve"> </w:t>
      </w:r>
      <w:r w:rsidRPr="00263DCD">
        <w:rPr>
          <w:rFonts w:ascii="Times New Roman" w:hAnsi="Times New Roman" w:cs="Times New Roman"/>
          <w:sz w:val="24"/>
          <w:szCs w:val="24"/>
        </w:rPr>
        <w:t>Управлением в адрес  указанного лица  выдано предписание об устранении допущенных нарушений, а также проводится работа по привлечению к административной ответственности.</w:t>
      </w:r>
    </w:p>
    <w:p w:rsidR="000C7D47" w:rsidRPr="00263DCD" w:rsidRDefault="000C7D47"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b/>
          <w:sz w:val="24"/>
          <w:szCs w:val="24"/>
        </w:rPr>
        <w:t xml:space="preserve">Забайкальское УФАС России отмечает, что с 2020-2021гг. в рамках взаимодействия в адрес Управления поступили </w:t>
      </w:r>
      <w:r w:rsidRPr="00263DCD">
        <w:rPr>
          <w:rFonts w:ascii="Times New Roman" w:hAnsi="Times New Roman" w:cs="Times New Roman"/>
          <w:sz w:val="24"/>
          <w:szCs w:val="24"/>
        </w:rPr>
        <w:t>материалы отделения по Забайкальскому краю Сибирского главного управления Центрального Банка РФ (далее - Сибирское управление ЦБ РФ), указывающие на наличие признаков нарушения законодательства о рекламе в информации рекламного характера, размещенной в периодических печатных изданиях Забайкальского края.</w:t>
      </w:r>
    </w:p>
    <w:p w:rsidR="000C7D47" w:rsidRPr="00263DCD" w:rsidRDefault="000C7D47" w:rsidP="00263DCD">
      <w:pPr>
        <w:pStyle w:val="a5"/>
        <w:ind w:firstLine="709"/>
        <w:rPr>
          <w:rFonts w:ascii="Times New Roman" w:eastAsiaTheme="minorHAnsi" w:hAnsi="Times New Roman" w:cs="Times New Roman"/>
          <w:color w:val="auto"/>
          <w:sz w:val="24"/>
          <w:szCs w:val="24"/>
          <w:lang w:eastAsia="en-US"/>
        </w:rPr>
      </w:pPr>
      <w:r w:rsidRPr="00263DCD">
        <w:rPr>
          <w:rFonts w:ascii="Times New Roman" w:eastAsiaTheme="minorHAnsi" w:hAnsi="Times New Roman" w:cs="Times New Roman"/>
          <w:color w:val="auto"/>
          <w:sz w:val="24"/>
          <w:szCs w:val="24"/>
          <w:lang w:eastAsia="en-US"/>
        </w:rPr>
        <w:t>2. Часть 2 статьи 15 Федерального закона от 13.03.2006 № 38-ФЗ «О рекламе».</w:t>
      </w:r>
    </w:p>
    <w:p w:rsidR="000C7D47" w:rsidRPr="00263DCD" w:rsidRDefault="000C7D47"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b/>
          <w:sz w:val="24"/>
          <w:szCs w:val="24"/>
        </w:rPr>
        <w:t xml:space="preserve">В адрес Управления поступили </w:t>
      </w:r>
      <w:r w:rsidRPr="00263DCD">
        <w:rPr>
          <w:rFonts w:ascii="Times New Roman" w:hAnsi="Times New Roman" w:cs="Times New Roman"/>
          <w:sz w:val="24"/>
          <w:szCs w:val="24"/>
        </w:rPr>
        <w:t xml:space="preserve">от Управления </w:t>
      </w:r>
      <w:proofErr w:type="spellStart"/>
      <w:r w:rsidRPr="00263DCD">
        <w:rPr>
          <w:rFonts w:ascii="Times New Roman" w:hAnsi="Times New Roman" w:cs="Times New Roman"/>
          <w:sz w:val="24"/>
          <w:szCs w:val="24"/>
        </w:rPr>
        <w:t>Роскомнадзора</w:t>
      </w:r>
      <w:proofErr w:type="spellEnd"/>
      <w:r w:rsidRPr="00263DCD">
        <w:rPr>
          <w:rFonts w:ascii="Times New Roman" w:hAnsi="Times New Roman" w:cs="Times New Roman"/>
          <w:sz w:val="24"/>
          <w:szCs w:val="24"/>
        </w:rPr>
        <w:t xml:space="preserve"> по Забайкальскому краю (далее - заявитель) поступили материалы мониторинга по результатам планового мероприятия систематического наблюдения, проведенного в период с 22.11.2021 по 10.12.2021 </w:t>
      </w:r>
      <w:r w:rsidRPr="00263DCD">
        <w:rPr>
          <w:rFonts w:ascii="Times New Roman" w:hAnsi="Times New Roman" w:cs="Times New Roman"/>
          <w:b/>
          <w:sz w:val="24"/>
          <w:szCs w:val="24"/>
        </w:rPr>
        <w:t xml:space="preserve">в отношении ООО &lt;….&gt; - владельца лицензии на осуществление радиовещания РВ № 30449 от 07.12.2020 (радиоканалы «Юмор </w:t>
      </w:r>
      <w:r w:rsidRPr="00263DCD">
        <w:rPr>
          <w:rFonts w:ascii="Times New Roman" w:hAnsi="Times New Roman" w:cs="Times New Roman"/>
          <w:b/>
          <w:sz w:val="24"/>
          <w:szCs w:val="24"/>
          <w:lang w:val="en-US"/>
        </w:rPr>
        <w:t>FM</w:t>
      </w:r>
      <w:r w:rsidRPr="00263DCD">
        <w:rPr>
          <w:rFonts w:ascii="Times New Roman" w:hAnsi="Times New Roman" w:cs="Times New Roman"/>
          <w:b/>
          <w:sz w:val="24"/>
          <w:szCs w:val="24"/>
        </w:rPr>
        <w:t xml:space="preserve">» и «Юмор </w:t>
      </w:r>
      <w:r w:rsidRPr="00263DCD">
        <w:rPr>
          <w:rFonts w:ascii="Times New Roman" w:hAnsi="Times New Roman" w:cs="Times New Roman"/>
          <w:b/>
          <w:sz w:val="24"/>
          <w:szCs w:val="24"/>
          <w:lang w:val="en-US"/>
        </w:rPr>
        <w:t>FM</w:t>
      </w:r>
      <w:r w:rsidRPr="00263DCD">
        <w:rPr>
          <w:rFonts w:ascii="Times New Roman" w:hAnsi="Times New Roman" w:cs="Times New Roman"/>
          <w:b/>
          <w:sz w:val="24"/>
          <w:szCs w:val="24"/>
        </w:rPr>
        <w:t xml:space="preserve"> - Чита»)</w:t>
      </w:r>
      <w:r w:rsidRPr="00263DCD">
        <w:rPr>
          <w:rFonts w:ascii="Times New Roman" w:hAnsi="Times New Roman" w:cs="Times New Roman"/>
          <w:sz w:val="24"/>
          <w:szCs w:val="24"/>
        </w:rPr>
        <w:t>, указывающие на признаки нарушения Федерального закона  от 13.03.2006 № 38-ФЗ «О рекламе».</w:t>
      </w:r>
    </w:p>
    <w:p w:rsidR="000C7D47" w:rsidRPr="00263DCD" w:rsidRDefault="000C7D47" w:rsidP="00263DCD">
      <w:pPr>
        <w:shd w:val="clear" w:color="auto" w:fill="FFFFFF"/>
        <w:spacing w:after="0" w:line="240" w:lineRule="auto"/>
        <w:ind w:firstLine="709"/>
        <w:jc w:val="both"/>
        <w:rPr>
          <w:rFonts w:ascii="Times New Roman" w:hAnsi="Times New Roman" w:cs="Times New Roman"/>
          <w:b/>
          <w:sz w:val="24"/>
          <w:szCs w:val="24"/>
        </w:rPr>
      </w:pPr>
      <w:r w:rsidRPr="00263DCD">
        <w:rPr>
          <w:rFonts w:ascii="Times New Roman" w:hAnsi="Times New Roman" w:cs="Times New Roman"/>
          <w:sz w:val="24"/>
          <w:szCs w:val="24"/>
        </w:rPr>
        <w:t xml:space="preserve">Из поступивших материалов следует, что в рамках мероприятия систематического наблюдения заявителем осуществлялся анализ записи эфира радиоканалов «Юмор </w:t>
      </w:r>
      <w:r w:rsidRPr="00263DCD">
        <w:rPr>
          <w:rFonts w:ascii="Times New Roman" w:hAnsi="Times New Roman" w:cs="Times New Roman"/>
          <w:sz w:val="24"/>
          <w:szCs w:val="24"/>
          <w:lang w:val="en-US"/>
        </w:rPr>
        <w:t>FM</w:t>
      </w:r>
      <w:r w:rsidRPr="00263DCD">
        <w:rPr>
          <w:rFonts w:ascii="Times New Roman" w:hAnsi="Times New Roman" w:cs="Times New Roman"/>
          <w:sz w:val="24"/>
          <w:szCs w:val="24"/>
        </w:rPr>
        <w:t xml:space="preserve">» и «Юмор </w:t>
      </w:r>
      <w:r w:rsidRPr="00263DCD">
        <w:rPr>
          <w:rFonts w:ascii="Times New Roman" w:hAnsi="Times New Roman" w:cs="Times New Roman"/>
          <w:sz w:val="24"/>
          <w:szCs w:val="24"/>
          <w:lang w:val="en-US"/>
        </w:rPr>
        <w:t>FM</w:t>
      </w:r>
      <w:r w:rsidRPr="00263DCD">
        <w:rPr>
          <w:rFonts w:ascii="Times New Roman" w:hAnsi="Times New Roman" w:cs="Times New Roman"/>
          <w:sz w:val="24"/>
          <w:szCs w:val="24"/>
        </w:rPr>
        <w:t xml:space="preserve"> - Чита» на частоте 91,2 МГц за период с 00:00 22.11.2021 по 00:00 29.11.2021. По результатам анализа записи эфира было установлено, что продолжительность рекламных сообщений в эфире радиоканала «Юмор </w:t>
      </w:r>
      <w:r w:rsidRPr="00263DCD">
        <w:rPr>
          <w:rFonts w:ascii="Times New Roman" w:hAnsi="Times New Roman" w:cs="Times New Roman"/>
          <w:sz w:val="24"/>
          <w:szCs w:val="24"/>
          <w:lang w:val="en-US"/>
        </w:rPr>
        <w:t>FM</w:t>
      </w:r>
      <w:r w:rsidRPr="00263DCD">
        <w:rPr>
          <w:rFonts w:ascii="Times New Roman" w:hAnsi="Times New Roman" w:cs="Times New Roman"/>
          <w:sz w:val="24"/>
          <w:szCs w:val="24"/>
        </w:rPr>
        <w:t xml:space="preserve"> - Чита» 23 ноября 2021 года составила 15 минут 34 секунды (29,9%), 25.11.2021 года - 15 минут 45 секунд (29,2%), 27 ноября 2021 - 03 минуты 49 секунд (23,8%).</w:t>
      </w:r>
    </w:p>
    <w:p w:rsidR="000C7D47" w:rsidRPr="00263DCD" w:rsidRDefault="000C7D47"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 xml:space="preserve">Таким образом, продолжительность рекламных сообщений в эфире </w:t>
      </w:r>
      <w:r w:rsidRPr="00263DCD">
        <w:rPr>
          <w:rFonts w:ascii="Times New Roman" w:hAnsi="Times New Roman" w:cs="Times New Roman"/>
          <w:b/>
          <w:sz w:val="24"/>
          <w:szCs w:val="24"/>
        </w:rPr>
        <w:t xml:space="preserve">радиоканала «Юмор </w:t>
      </w:r>
      <w:r w:rsidRPr="00263DCD">
        <w:rPr>
          <w:rFonts w:ascii="Times New Roman" w:hAnsi="Times New Roman" w:cs="Times New Roman"/>
          <w:b/>
          <w:sz w:val="24"/>
          <w:szCs w:val="24"/>
          <w:lang w:val="en-US"/>
        </w:rPr>
        <w:t>FM</w:t>
      </w:r>
      <w:r w:rsidRPr="00263DCD">
        <w:rPr>
          <w:rFonts w:ascii="Times New Roman" w:hAnsi="Times New Roman" w:cs="Times New Roman"/>
          <w:b/>
          <w:sz w:val="24"/>
          <w:szCs w:val="24"/>
        </w:rPr>
        <w:t xml:space="preserve"> - Чита»</w:t>
      </w:r>
      <w:r w:rsidRPr="00263DCD">
        <w:rPr>
          <w:rFonts w:ascii="Times New Roman" w:hAnsi="Times New Roman" w:cs="Times New Roman"/>
          <w:sz w:val="24"/>
          <w:szCs w:val="24"/>
        </w:rPr>
        <w:t xml:space="preserve"> 23.11.2021, 25.11.2021 и 27.11.2021 превысила двадцать процентов времени вещания в течение суток.</w:t>
      </w:r>
    </w:p>
    <w:p w:rsidR="000C7D47" w:rsidRPr="00263DCD" w:rsidRDefault="000C7D47" w:rsidP="00263DCD">
      <w:pPr>
        <w:pStyle w:val="a3"/>
        <w:shd w:val="clear" w:color="auto" w:fill="FFFFFF"/>
        <w:spacing w:before="0" w:beforeAutospacing="0" w:after="0" w:afterAutospacing="0"/>
        <w:ind w:firstLine="709"/>
        <w:jc w:val="both"/>
        <w:rPr>
          <w:lang w:eastAsia="en-US"/>
        </w:rPr>
      </w:pPr>
      <w:r w:rsidRPr="00263DCD">
        <w:rPr>
          <w:b/>
          <w:lang w:eastAsia="en-US"/>
        </w:rPr>
        <w:t>Часть 2 статьи 15</w:t>
      </w:r>
      <w:r w:rsidRPr="00263DCD">
        <w:rPr>
          <w:lang w:eastAsia="en-US"/>
        </w:rPr>
        <w:t xml:space="preserve"> Федерального закона № 38-ФЗ «О рекламе» устанавливает, что в радиопрограммах (радиоканалах), не зарегистрированных в качестве средств массовой информации,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0C7D47" w:rsidRPr="00263DCD" w:rsidRDefault="000C7D47" w:rsidP="00263DCD">
      <w:pPr>
        <w:pStyle w:val="a3"/>
        <w:shd w:val="clear" w:color="auto" w:fill="FFFFFF"/>
        <w:spacing w:before="0" w:beforeAutospacing="0" w:after="0" w:afterAutospacing="0"/>
        <w:ind w:firstLine="709"/>
        <w:jc w:val="both"/>
        <w:rPr>
          <w:lang w:eastAsia="en-US"/>
        </w:rPr>
      </w:pPr>
      <w:r w:rsidRPr="00263DCD">
        <w:rPr>
          <w:lang w:eastAsia="en-US"/>
        </w:rPr>
        <w:t>В соответствии с Письмом ФАС России от 08.10.2015г. №АК/54867/15 «О порядке расчета объема рекламы в радиопрограммах» в случае вещания на одной частоте двух и более радиопрограмм, на вещание которых выдана соответствующая лицензия, объем рекламы в радиопрограмме рассчитывается для каждой радиопрограммы, исходя из времени вещания данного средства массовой информации в сутки.</w:t>
      </w:r>
    </w:p>
    <w:p w:rsidR="000C7D47" w:rsidRPr="00263DCD" w:rsidRDefault="000C7D47" w:rsidP="00263DCD">
      <w:pPr>
        <w:pStyle w:val="a3"/>
        <w:shd w:val="clear" w:color="auto" w:fill="FFFFFF"/>
        <w:spacing w:before="0" w:beforeAutospacing="0" w:after="0" w:afterAutospacing="0"/>
        <w:ind w:firstLine="709"/>
        <w:jc w:val="both"/>
        <w:rPr>
          <w:lang w:eastAsia="en-US"/>
        </w:rPr>
      </w:pPr>
      <w:r w:rsidRPr="00263DCD">
        <w:rPr>
          <w:lang w:eastAsia="en-US"/>
        </w:rPr>
        <w:t>Соответственно, объем рекламы в каждой радиопрограмме как средстве массовой информации, не должен превышать 20 процентов времени вещания данной радиопрограммы в сутки (за исключением случая, если такая радиопрограмма зарегистрирована как специализирующаяся на сообщениях и материалах рекламного характера).</w:t>
      </w:r>
    </w:p>
    <w:p w:rsidR="000C7D47" w:rsidRPr="00263DCD" w:rsidRDefault="000C7D47" w:rsidP="00263DCD">
      <w:pPr>
        <w:shd w:val="clear" w:color="auto" w:fill="FFFFFF"/>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lastRenderedPageBreak/>
        <w:t>По результатам рассмотрения дела, было принято решение о признании рассматриваемой рекламы ненадлежащей, поскольку при ее распространении нарушены требования части 2 статьи 15 Федерального закона от 13.03.2006 № 38-ФЗ «О рекламе».</w:t>
      </w:r>
    </w:p>
    <w:p w:rsidR="000C7D47" w:rsidRPr="00263DCD" w:rsidRDefault="000C7D47" w:rsidP="00263DCD">
      <w:pPr>
        <w:pStyle w:val="a3"/>
        <w:spacing w:before="0" w:beforeAutospacing="0" w:after="0" w:afterAutospacing="0"/>
        <w:ind w:firstLine="709"/>
        <w:jc w:val="both"/>
        <w:rPr>
          <w:bCs/>
        </w:rPr>
      </w:pPr>
      <w:r w:rsidRPr="00263DCD">
        <w:rPr>
          <w:bCs/>
        </w:rPr>
        <w:t xml:space="preserve">Из материалов дела следует, что распространение рекламной информации, превышающей допустимое время трансляции, окончено в соответствующие даты, виду чего необходимость </w:t>
      </w:r>
      <w:r w:rsidRPr="00263DCD">
        <w:rPr>
          <w:rFonts w:eastAsiaTheme="minorHAnsi"/>
          <w:lang w:eastAsia="en-US"/>
        </w:rPr>
        <w:t>в выдаче предписания отсутствовала</w:t>
      </w:r>
      <w:r w:rsidRPr="00263DCD">
        <w:rPr>
          <w:bCs/>
        </w:rPr>
        <w:t>.</w:t>
      </w:r>
    </w:p>
    <w:p w:rsidR="000C7D47" w:rsidRPr="00263DCD" w:rsidRDefault="000C7D47" w:rsidP="00263DCD">
      <w:pPr>
        <w:spacing w:after="0" w:line="240" w:lineRule="auto"/>
        <w:ind w:firstLine="709"/>
        <w:jc w:val="both"/>
        <w:rPr>
          <w:rFonts w:ascii="Times New Roman" w:hAnsi="Times New Roman" w:cs="Times New Roman"/>
          <w:sz w:val="24"/>
          <w:szCs w:val="24"/>
        </w:rPr>
      </w:pPr>
      <w:r w:rsidRPr="00263DCD">
        <w:rPr>
          <w:rFonts w:ascii="Times New Roman" w:hAnsi="Times New Roman" w:cs="Times New Roman"/>
          <w:sz w:val="24"/>
          <w:szCs w:val="24"/>
        </w:rPr>
        <w:t>В настоящее время ведется работа по привлечению виновных лиц к административной ответственности.</w:t>
      </w:r>
    </w:p>
    <w:p w:rsidR="002720E7" w:rsidRPr="00263DCD" w:rsidRDefault="00331A27" w:rsidP="00263DCD">
      <w:pPr>
        <w:spacing w:after="0" w:line="240" w:lineRule="auto"/>
        <w:ind w:firstLine="709"/>
        <w:jc w:val="both"/>
        <w:rPr>
          <w:rFonts w:ascii="Times New Roman" w:eastAsia="Times New Roman" w:hAnsi="Times New Roman" w:cs="Times New Roman"/>
          <w:sz w:val="24"/>
          <w:szCs w:val="24"/>
          <w:lang w:eastAsia="ru-RU"/>
        </w:rPr>
      </w:pPr>
      <w:r w:rsidRPr="00263DCD">
        <w:rPr>
          <w:rFonts w:ascii="Times New Roman" w:eastAsia="Times New Roman" w:hAnsi="Times New Roman" w:cs="Times New Roman"/>
          <w:b/>
          <w:sz w:val="24"/>
          <w:szCs w:val="24"/>
          <w:lang w:val="en-GB" w:eastAsia="ru-RU"/>
        </w:rPr>
        <w:t>III</w:t>
      </w:r>
      <w:r w:rsidR="002720E7" w:rsidRPr="00263DCD">
        <w:rPr>
          <w:rFonts w:ascii="Times New Roman" w:eastAsia="Times New Roman" w:hAnsi="Times New Roman" w:cs="Times New Roman"/>
          <w:b/>
          <w:sz w:val="24"/>
          <w:szCs w:val="24"/>
          <w:lang w:eastAsia="ru-RU"/>
        </w:rPr>
        <w:t>.</w:t>
      </w:r>
      <w:r w:rsidRPr="00263DCD">
        <w:rPr>
          <w:rFonts w:ascii="Times New Roman" w:eastAsia="Times New Roman" w:hAnsi="Times New Roman" w:cs="Times New Roman"/>
          <w:b/>
          <w:sz w:val="24"/>
          <w:szCs w:val="24"/>
          <w:lang w:eastAsia="ru-RU"/>
        </w:rPr>
        <w:t xml:space="preserve"> </w:t>
      </w:r>
      <w:r w:rsidR="002720E7" w:rsidRPr="00263DCD">
        <w:rPr>
          <w:rFonts w:ascii="Times New Roman" w:eastAsia="Times New Roman" w:hAnsi="Times New Roman" w:cs="Times New Roman"/>
          <w:b/>
          <w:sz w:val="24"/>
          <w:szCs w:val="24"/>
          <w:lang w:eastAsia="ru-RU"/>
        </w:rPr>
        <w:t>Контроль в сфере закупок товаров, работ, услуг для обеспечения государственных и муниципальных нужд</w:t>
      </w:r>
      <w:r w:rsidR="002720E7" w:rsidRPr="00263DCD">
        <w:rPr>
          <w:rFonts w:ascii="Times New Roman" w:eastAsia="Times New Roman" w:hAnsi="Times New Roman" w:cs="Times New Roman"/>
          <w:sz w:val="24"/>
          <w:szCs w:val="24"/>
          <w:lang w:eastAsia="ru-RU"/>
        </w:rPr>
        <w:t>.</w:t>
      </w:r>
    </w:p>
    <w:p w:rsidR="00B21FB8" w:rsidRPr="00263DCD" w:rsidRDefault="00B21FB8" w:rsidP="00263DCD">
      <w:pPr>
        <w:spacing w:after="0" w:line="240" w:lineRule="auto"/>
        <w:ind w:firstLine="709"/>
        <w:jc w:val="both"/>
        <w:rPr>
          <w:rFonts w:ascii="Times New Roman" w:eastAsia="Times New Roman" w:hAnsi="Times New Roman" w:cs="Times New Roman"/>
          <w:sz w:val="24"/>
          <w:szCs w:val="24"/>
          <w:lang w:eastAsia="ru-RU"/>
        </w:rPr>
      </w:pPr>
    </w:p>
    <w:p w:rsidR="00263DCD" w:rsidRPr="00263DCD" w:rsidRDefault="00263DCD" w:rsidP="00263D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3DCD">
        <w:rPr>
          <w:rFonts w:ascii="Times New Roman" w:eastAsia="Times New Roman" w:hAnsi="Times New Roman" w:cs="Times New Roman"/>
          <w:sz w:val="24"/>
          <w:szCs w:val="24"/>
        </w:rPr>
        <w:t>За 5 месяцев 2022 года Забайкальским УФАС России:</w:t>
      </w:r>
    </w:p>
    <w:p w:rsidR="00263DCD" w:rsidRPr="00263DCD" w:rsidRDefault="00263DCD" w:rsidP="00263D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CD">
        <w:rPr>
          <w:rFonts w:ascii="Times New Roman" w:eastAsia="Times New Roman" w:hAnsi="Times New Roman" w:cs="Times New Roman"/>
          <w:sz w:val="24"/>
          <w:szCs w:val="24"/>
        </w:rPr>
        <w:t>- рассмотрено 167 жалоб о нарушении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из них 23 признаны обоснованными (14%);</w:t>
      </w:r>
    </w:p>
    <w:p w:rsidR="00263DCD" w:rsidRPr="00263DCD" w:rsidRDefault="00263DCD" w:rsidP="00263DC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3DCD">
        <w:rPr>
          <w:rFonts w:ascii="Times New Roman" w:eastAsia="Times New Roman" w:hAnsi="Times New Roman" w:cs="Times New Roman"/>
          <w:sz w:val="24"/>
          <w:szCs w:val="24"/>
        </w:rPr>
        <w:t xml:space="preserve">- рассмотрена 21 жалоба на нарушение требований </w:t>
      </w:r>
      <w:r w:rsidRPr="00263DCD">
        <w:rPr>
          <w:rFonts w:ascii="Times New Roman" w:eastAsia="Calibri" w:hAnsi="Times New Roman" w:cs="Times New Roman"/>
          <w:sz w:val="24"/>
          <w:szCs w:val="24"/>
        </w:rPr>
        <w:t>Федерального закона от 18.07.2011 №223-ФЗ</w:t>
      </w:r>
      <w:r w:rsidRPr="00263DCD">
        <w:rPr>
          <w:rFonts w:ascii="Times New Roman" w:hAnsi="Times New Roman" w:cs="Times New Roman"/>
          <w:sz w:val="24"/>
          <w:szCs w:val="24"/>
        </w:rPr>
        <w:t xml:space="preserve"> </w:t>
      </w:r>
      <w:r w:rsidRPr="00263DCD">
        <w:rPr>
          <w:rFonts w:ascii="Times New Roman" w:eastAsia="Calibri" w:hAnsi="Times New Roman" w:cs="Times New Roman"/>
          <w:sz w:val="24"/>
          <w:szCs w:val="24"/>
        </w:rPr>
        <w:t>«О закупках товаров, работ, услуг отдельными видами юридических лиц»</w:t>
      </w:r>
      <w:r w:rsidRPr="00263DCD">
        <w:rPr>
          <w:rFonts w:ascii="Times New Roman" w:hAnsi="Times New Roman" w:cs="Times New Roman"/>
          <w:sz w:val="24"/>
          <w:szCs w:val="24"/>
        </w:rPr>
        <w:t xml:space="preserve"> (далее – Закон о закупках), признаны обоснованными  6 жалоб.</w:t>
      </w:r>
      <w:r w:rsidRPr="00263DCD">
        <w:rPr>
          <w:rFonts w:ascii="Times New Roman" w:eastAsia="Calibri" w:hAnsi="Times New Roman" w:cs="Times New Roman"/>
          <w:sz w:val="24"/>
          <w:szCs w:val="24"/>
        </w:rPr>
        <w:t xml:space="preserve"> </w:t>
      </w:r>
    </w:p>
    <w:p w:rsidR="00263DCD" w:rsidRPr="00263DCD" w:rsidRDefault="00263DCD" w:rsidP="00263D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CD">
        <w:rPr>
          <w:rFonts w:ascii="Times New Roman" w:eastAsia="Times New Roman" w:hAnsi="Times New Roman" w:cs="Times New Roman"/>
          <w:sz w:val="24"/>
          <w:szCs w:val="24"/>
        </w:rPr>
        <w:t xml:space="preserve">- привлечено 75 должностных лиц  к административной ответственности (юридические лица не привлекались). </w:t>
      </w:r>
    </w:p>
    <w:p w:rsidR="00263DCD" w:rsidRPr="00263DCD" w:rsidRDefault="00263DCD" w:rsidP="00263D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CD">
        <w:rPr>
          <w:rFonts w:ascii="Times New Roman" w:eastAsia="Times New Roman" w:hAnsi="Times New Roman" w:cs="Times New Roman"/>
          <w:sz w:val="24"/>
          <w:szCs w:val="24"/>
        </w:rPr>
        <w:t>- рассмотрено 68 заявлений о включении сведений в реестр недобросовестных поставщиков, из которых 8 в порядке Закона о закупках. По результатам рассмотрения которых  8 участников закупок включены  в реестр. Всего на текущую дату  в РНП по решениям Забайкальского УФАС России размещены сведения в отношении 83 участников закупок.</w:t>
      </w:r>
    </w:p>
    <w:p w:rsidR="00263DCD" w:rsidRPr="00263DCD" w:rsidRDefault="00263DCD" w:rsidP="00263D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CD">
        <w:rPr>
          <w:rFonts w:ascii="Times New Roman" w:eastAsia="Times New Roman" w:hAnsi="Times New Roman" w:cs="Times New Roman"/>
          <w:sz w:val="24"/>
          <w:szCs w:val="24"/>
        </w:rPr>
        <w:t>- рассмотрены 17 обращений заказчиков о согласовании заключения контракта по несостоявшимся процедурам (согласовано - 14);</w:t>
      </w:r>
    </w:p>
    <w:p w:rsidR="00263DCD" w:rsidRPr="00263DCD" w:rsidRDefault="00263DCD" w:rsidP="00263D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CD">
        <w:rPr>
          <w:rFonts w:ascii="Times New Roman" w:eastAsia="Times New Roman" w:hAnsi="Times New Roman" w:cs="Times New Roman"/>
          <w:sz w:val="24"/>
          <w:szCs w:val="24"/>
        </w:rPr>
        <w:t>- проведено 40 внеплановых проверок по обращениям, по результатам которых выявлены различные нарушения (4 - связаны с неправильным выбором способа осуществления закупки, 2 – с неверным установлением дополнительных требований к участникам закупки, 4 – на итоги закупки, остальные в большей степени с описанием объекта закупки).</w:t>
      </w:r>
    </w:p>
    <w:p w:rsidR="00263DCD" w:rsidRPr="00263DCD" w:rsidRDefault="00263DCD" w:rsidP="00263DC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263DCD" w:rsidRPr="00263DCD" w:rsidRDefault="00263DCD" w:rsidP="00263DCD">
      <w:pPr>
        <w:spacing w:after="0" w:line="240" w:lineRule="auto"/>
        <w:ind w:firstLine="708"/>
        <w:jc w:val="both"/>
        <w:rPr>
          <w:rStyle w:val="af2"/>
          <w:rFonts w:ascii="Times New Roman" w:hAnsi="Times New Roman" w:cs="Times New Roman"/>
          <w:b w:val="0"/>
          <w:color w:val="auto"/>
          <w:sz w:val="24"/>
          <w:szCs w:val="24"/>
        </w:rPr>
      </w:pPr>
      <w:bookmarkStart w:id="1" w:name="sub_201"/>
      <w:r w:rsidRPr="00263DCD">
        <w:rPr>
          <w:rStyle w:val="af2"/>
          <w:rFonts w:ascii="Times New Roman" w:hAnsi="Times New Roman" w:cs="Times New Roman"/>
          <w:color w:val="auto"/>
          <w:sz w:val="24"/>
          <w:szCs w:val="24"/>
        </w:rPr>
        <w:t xml:space="preserve">Внесено большое количество изменений в законодательство  о контрактной системе, вступивших в силу с  01 января 2022 года, среди них: </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Style w:val="af2"/>
          <w:rFonts w:ascii="Times New Roman" w:hAnsi="Times New Roman" w:cs="Times New Roman"/>
          <w:color w:val="auto"/>
          <w:sz w:val="24"/>
          <w:szCs w:val="24"/>
        </w:rPr>
        <w:t>1) сокращено количество конкурентных способов закупок (</w:t>
      </w:r>
      <w:bookmarkEnd w:id="1"/>
      <w:r w:rsidRPr="00263DCD">
        <w:rPr>
          <w:rFonts w:ascii="Times New Roman" w:hAnsi="Times New Roman" w:cs="Times New Roman"/>
          <w:sz w:val="24"/>
          <w:szCs w:val="24"/>
        </w:rPr>
        <w:t>исключены: конкурс с ограниченным участием (как не в электронной, так и в электронной форме); двухэтапный конкурс (как не в электронной, так и в электронной форме);  открытый конкурс не в электронной форме;  запрос котировок не в электронной форме; запрос предложений (как не в электронной, так и в электронной форме).</w:t>
      </w:r>
    </w:p>
    <w:p w:rsidR="00263DCD" w:rsidRPr="00263DCD" w:rsidRDefault="00263DCD" w:rsidP="00263DCD">
      <w:pPr>
        <w:spacing w:after="0" w:line="240" w:lineRule="auto"/>
        <w:jc w:val="both"/>
        <w:rPr>
          <w:rFonts w:ascii="Times New Roman" w:hAnsi="Times New Roman" w:cs="Times New Roman"/>
          <w:sz w:val="24"/>
          <w:szCs w:val="24"/>
        </w:rPr>
      </w:pPr>
      <w:r w:rsidRPr="00263DCD">
        <w:rPr>
          <w:rFonts w:ascii="Times New Roman" w:hAnsi="Times New Roman" w:cs="Times New Roman"/>
          <w:sz w:val="24"/>
          <w:szCs w:val="24"/>
        </w:rPr>
        <w:t xml:space="preserve">Аукционные перечни сохраняются. Товары, работы, услуги, включенные в такие перечни, нельзя, как и прежде, закупать путем проведения конкурса. </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Fonts w:ascii="Times New Roman" w:eastAsia="Times New Roman" w:hAnsi="Times New Roman" w:cs="Times New Roman"/>
          <w:sz w:val="24"/>
          <w:szCs w:val="24"/>
        </w:rPr>
        <w:t xml:space="preserve">2) </w:t>
      </w:r>
      <w:bookmarkStart w:id="2" w:name="sub_202"/>
      <w:r w:rsidRPr="00263DCD">
        <w:rPr>
          <w:rStyle w:val="af2"/>
          <w:rFonts w:ascii="Times New Roman" w:hAnsi="Times New Roman" w:cs="Times New Roman"/>
          <w:color w:val="auto"/>
          <w:sz w:val="24"/>
          <w:szCs w:val="24"/>
        </w:rPr>
        <w:t>Изменены случаи проведения запроса котировок в электронной форме (</w:t>
      </w:r>
      <w:bookmarkEnd w:id="2"/>
      <w:r w:rsidRPr="00263DCD">
        <w:rPr>
          <w:rFonts w:ascii="Times New Roman" w:hAnsi="Times New Roman" w:cs="Times New Roman"/>
          <w:sz w:val="24"/>
          <w:szCs w:val="24"/>
        </w:rPr>
        <w:t xml:space="preserve">содержатся в </w:t>
      </w:r>
      <w:hyperlink r:id="rId50" w:history="1">
        <w:r w:rsidRPr="00263DCD">
          <w:rPr>
            <w:rStyle w:val="af1"/>
            <w:rFonts w:ascii="Times New Roman" w:hAnsi="Times New Roman" w:cs="Times New Roman"/>
            <w:color w:val="auto"/>
            <w:sz w:val="24"/>
            <w:szCs w:val="24"/>
          </w:rPr>
          <w:t>ч. 10</w:t>
        </w:r>
      </w:hyperlink>
      <w:r w:rsidRPr="00263DCD">
        <w:rPr>
          <w:rFonts w:ascii="Times New Roman" w:hAnsi="Times New Roman" w:cs="Times New Roman"/>
          <w:sz w:val="24"/>
          <w:szCs w:val="24"/>
        </w:rPr>
        <w:t xml:space="preserve"> статьи 24 Закона, в перечень вошли ранее предусмотренные случаи для запроса предложений).</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Fonts w:ascii="Times New Roman" w:hAnsi="Times New Roman" w:cs="Times New Roman"/>
          <w:sz w:val="24"/>
          <w:szCs w:val="24"/>
        </w:rPr>
        <w:t xml:space="preserve">Теперь электронный запрос котировок заказчик вправе провести в случае, если НМЦК не превышает 3 </w:t>
      </w:r>
      <w:proofErr w:type="spellStart"/>
      <w:r w:rsidRPr="00263DCD">
        <w:rPr>
          <w:rFonts w:ascii="Times New Roman" w:hAnsi="Times New Roman" w:cs="Times New Roman"/>
          <w:sz w:val="24"/>
          <w:szCs w:val="24"/>
        </w:rPr>
        <w:t>млн</w:t>
      </w:r>
      <w:proofErr w:type="spellEnd"/>
      <w:r w:rsidRPr="00263DCD">
        <w:rPr>
          <w:rFonts w:ascii="Times New Roman" w:hAnsi="Times New Roman" w:cs="Times New Roman"/>
          <w:sz w:val="24"/>
          <w:szCs w:val="24"/>
        </w:rPr>
        <w:t xml:space="preserve"> руб. При этом годовой объем закупок, осуществляемых этим способом, не должен превышать 20% СГОЗ заказчика или 100 </w:t>
      </w:r>
      <w:proofErr w:type="spellStart"/>
      <w:r w:rsidRPr="00263DCD">
        <w:rPr>
          <w:rFonts w:ascii="Times New Roman" w:hAnsi="Times New Roman" w:cs="Times New Roman"/>
          <w:sz w:val="24"/>
          <w:szCs w:val="24"/>
        </w:rPr>
        <w:t>млн</w:t>
      </w:r>
      <w:proofErr w:type="spellEnd"/>
      <w:r w:rsidRPr="00263DCD">
        <w:rPr>
          <w:rFonts w:ascii="Times New Roman" w:hAnsi="Times New Roman" w:cs="Times New Roman"/>
          <w:sz w:val="24"/>
          <w:szCs w:val="24"/>
        </w:rPr>
        <w:t xml:space="preserve"> руб. в отношении заказчика, СГОЗ которого в прошедшем календарном году составил менее 500 </w:t>
      </w:r>
      <w:proofErr w:type="spellStart"/>
      <w:r w:rsidRPr="00263DCD">
        <w:rPr>
          <w:rFonts w:ascii="Times New Roman" w:hAnsi="Times New Roman" w:cs="Times New Roman"/>
          <w:sz w:val="24"/>
          <w:szCs w:val="24"/>
        </w:rPr>
        <w:t>млн</w:t>
      </w:r>
      <w:proofErr w:type="spellEnd"/>
      <w:r w:rsidRPr="00263DCD">
        <w:rPr>
          <w:rFonts w:ascii="Times New Roman" w:hAnsi="Times New Roman" w:cs="Times New Roman"/>
          <w:sz w:val="24"/>
          <w:szCs w:val="24"/>
        </w:rPr>
        <w:t xml:space="preserve"> руб.</w:t>
      </w:r>
    </w:p>
    <w:p w:rsidR="00263DCD" w:rsidRPr="00263DCD" w:rsidRDefault="00263DCD" w:rsidP="00263DCD">
      <w:pPr>
        <w:spacing w:after="0" w:line="240" w:lineRule="auto"/>
        <w:ind w:firstLine="708"/>
        <w:jc w:val="both"/>
        <w:rPr>
          <w:rFonts w:ascii="Times New Roman" w:hAnsi="Times New Roman" w:cs="Times New Roman"/>
          <w:sz w:val="24"/>
          <w:szCs w:val="24"/>
        </w:rPr>
      </w:pPr>
      <w:bookmarkStart w:id="3" w:name="sub_203"/>
      <w:r w:rsidRPr="00263DCD">
        <w:rPr>
          <w:rStyle w:val="af2"/>
          <w:rFonts w:ascii="Times New Roman" w:hAnsi="Times New Roman" w:cs="Times New Roman"/>
          <w:color w:val="auto"/>
          <w:sz w:val="24"/>
          <w:szCs w:val="24"/>
        </w:rPr>
        <w:t>3) Установлены правила проведения электронного конкурса (</w:t>
      </w:r>
      <w:bookmarkEnd w:id="3"/>
      <w:r w:rsidRPr="00263DCD">
        <w:rPr>
          <w:rFonts w:ascii="Times New Roman" w:hAnsi="Times New Roman" w:cs="Times New Roman"/>
          <w:sz w:val="24"/>
          <w:szCs w:val="24"/>
        </w:rPr>
        <w:fldChar w:fldCharType="begin"/>
      </w:r>
      <w:r w:rsidRPr="00263DCD">
        <w:rPr>
          <w:rFonts w:ascii="Times New Roman" w:hAnsi="Times New Roman" w:cs="Times New Roman"/>
          <w:sz w:val="24"/>
          <w:szCs w:val="24"/>
        </w:rPr>
        <w:instrText>HYPERLINK "http://ivo.garant.ru/document/redirect/77312405/48"</w:instrText>
      </w:r>
      <w:r w:rsidRPr="00263DCD">
        <w:rPr>
          <w:rFonts w:ascii="Times New Roman" w:hAnsi="Times New Roman" w:cs="Times New Roman"/>
          <w:sz w:val="24"/>
          <w:szCs w:val="24"/>
        </w:rPr>
        <w:fldChar w:fldCharType="separate"/>
      </w:r>
      <w:r w:rsidRPr="00263DCD">
        <w:rPr>
          <w:rStyle w:val="af1"/>
          <w:rFonts w:ascii="Times New Roman" w:hAnsi="Times New Roman" w:cs="Times New Roman"/>
          <w:color w:val="auto"/>
          <w:sz w:val="24"/>
          <w:szCs w:val="24"/>
        </w:rPr>
        <w:t>ст. 48</w:t>
      </w:r>
      <w:r w:rsidRPr="00263DCD">
        <w:rPr>
          <w:rFonts w:ascii="Times New Roman" w:hAnsi="Times New Roman" w:cs="Times New Roman"/>
          <w:sz w:val="24"/>
          <w:szCs w:val="24"/>
        </w:rPr>
        <w:fldChar w:fldCharType="end"/>
      </w:r>
      <w:r w:rsidRPr="00263DCD">
        <w:rPr>
          <w:rFonts w:ascii="Times New Roman" w:hAnsi="Times New Roman" w:cs="Times New Roman"/>
          <w:sz w:val="24"/>
          <w:szCs w:val="24"/>
        </w:rPr>
        <w:t xml:space="preserve"> Закона 44-ФЗ).</w:t>
      </w:r>
    </w:p>
    <w:p w:rsidR="00263DCD" w:rsidRPr="00263DCD" w:rsidRDefault="00263DCD" w:rsidP="00263DCD">
      <w:pPr>
        <w:spacing w:after="0" w:line="240" w:lineRule="auto"/>
        <w:ind w:firstLine="708"/>
        <w:jc w:val="both"/>
        <w:rPr>
          <w:rFonts w:ascii="Times New Roman" w:hAnsi="Times New Roman" w:cs="Times New Roman"/>
          <w:sz w:val="24"/>
          <w:szCs w:val="24"/>
        </w:rPr>
      </w:pPr>
      <w:bookmarkStart w:id="4" w:name="sub_204"/>
      <w:r w:rsidRPr="00263DCD">
        <w:rPr>
          <w:rStyle w:val="af2"/>
          <w:rFonts w:ascii="Times New Roman" w:hAnsi="Times New Roman" w:cs="Times New Roman"/>
          <w:color w:val="auto"/>
          <w:sz w:val="24"/>
          <w:szCs w:val="24"/>
        </w:rPr>
        <w:lastRenderedPageBreak/>
        <w:t>4) Установлены правила проведения электронного аукциона (</w:t>
      </w:r>
      <w:bookmarkEnd w:id="4"/>
      <w:r w:rsidRPr="00263DCD">
        <w:rPr>
          <w:rFonts w:ascii="Times New Roman" w:hAnsi="Times New Roman" w:cs="Times New Roman"/>
          <w:sz w:val="24"/>
          <w:szCs w:val="24"/>
        </w:rPr>
        <w:fldChar w:fldCharType="begin"/>
      </w:r>
      <w:r w:rsidRPr="00263DCD">
        <w:rPr>
          <w:rFonts w:ascii="Times New Roman" w:hAnsi="Times New Roman" w:cs="Times New Roman"/>
          <w:sz w:val="24"/>
          <w:szCs w:val="24"/>
        </w:rPr>
        <w:instrText>HYPERLINK "http://ivo.garant.ru/document/redirect/77312405/49"</w:instrText>
      </w:r>
      <w:r w:rsidRPr="00263DCD">
        <w:rPr>
          <w:rFonts w:ascii="Times New Roman" w:hAnsi="Times New Roman" w:cs="Times New Roman"/>
          <w:sz w:val="24"/>
          <w:szCs w:val="24"/>
        </w:rPr>
        <w:fldChar w:fldCharType="separate"/>
      </w:r>
      <w:r w:rsidRPr="00263DCD">
        <w:rPr>
          <w:rStyle w:val="af1"/>
          <w:rFonts w:ascii="Times New Roman" w:hAnsi="Times New Roman" w:cs="Times New Roman"/>
          <w:color w:val="auto"/>
          <w:sz w:val="24"/>
          <w:szCs w:val="24"/>
        </w:rPr>
        <w:t>ст. 49</w:t>
      </w:r>
      <w:r w:rsidRPr="00263DCD">
        <w:rPr>
          <w:rFonts w:ascii="Times New Roman" w:hAnsi="Times New Roman" w:cs="Times New Roman"/>
          <w:sz w:val="24"/>
          <w:szCs w:val="24"/>
        </w:rPr>
        <w:fldChar w:fldCharType="end"/>
      </w:r>
      <w:r w:rsidRPr="00263DCD">
        <w:rPr>
          <w:rFonts w:ascii="Times New Roman" w:hAnsi="Times New Roman" w:cs="Times New Roman"/>
          <w:sz w:val="24"/>
          <w:szCs w:val="24"/>
        </w:rPr>
        <w:t xml:space="preserve"> Закона 44-ФЗ). </w:t>
      </w:r>
    </w:p>
    <w:p w:rsidR="00263DCD" w:rsidRPr="00263DCD" w:rsidRDefault="00263DCD" w:rsidP="00263DCD">
      <w:pPr>
        <w:spacing w:after="0" w:line="240" w:lineRule="auto"/>
        <w:ind w:firstLine="708"/>
        <w:jc w:val="both"/>
        <w:rPr>
          <w:rFonts w:ascii="Times New Roman" w:eastAsia="Times New Roman" w:hAnsi="Times New Roman" w:cs="Times New Roman"/>
          <w:sz w:val="24"/>
          <w:szCs w:val="24"/>
        </w:rPr>
      </w:pPr>
      <w:r w:rsidRPr="00263DCD">
        <w:rPr>
          <w:rFonts w:ascii="Times New Roman" w:hAnsi="Times New Roman" w:cs="Times New Roman"/>
          <w:sz w:val="24"/>
          <w:szCs w:val="24"/>
        </w:rPr>
        <w:t>Ключевым изменением явилось первоочередная подача ценовых предложений, после которой осуществляется рассмотрение заявок, что направлено на снижение числа сговоров на торгах.</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Fonts w:ascii="Times New Roman" w:hAnsi="Times New Roman" w:cs="Times New Roman"/>
          <w:sz w:val="24"/>
          <w:szCs w:val="24"/>
        </w:rPr>
        <w:t xml:space="preserve">Составление документации о закупке при проведении открытых закупок с 01.01.2022 не предусмотрено. Вся информация о закупке содержится в извещении об осуществлении закупки, содержание которого регламентировано в статье 42 Закона о контрактной системе.  </w:t>
      </w:r>
    </w:p>
    <w:p w:rsidR="00263DCD" w:rsidRPr="00263DCD" w:rsidRDefault="00263DCD" w:rsidP="00263DCD">
      <w:pPr>
        <w:spacing w:after="0" w:line="240" w:lineRule="auto"/>
        <w:ind w:firstLine="708"/>
        <w:jc w:val="both"/>
        <w:rPr>
          <w:rStyle w:val="af2"/>
          <w:rFonts w:ascii="Times New Roman" w:hAnsi="Times New Roman" w:cs="Times New Roman"/>
          <w:b w:val="0"/>
          <w:color w:val="auto"/>
          <w:sz w:val="24"/>
          <w:szCs w:val="24"/>
        </w:rPr>
      </w:pPr>
      <w:r w:rsidRPr="00263DCD">
        <w:rPr>
          <w:rFonts w:ascii="Times New Roman" w:eastAsia="Times New Roman" w:hAnsi="Times New Roman" w:cs="Times New Roman"/>
          <w:sz w:val="24"/>
          <w:szCs w:val="24"/>
        </w:rPr>
        <w:t xml:space="preserve">5) Введена </w:t>
      </w:r>
      <w:r w:rsidRPr="00263DCD">
        <w:rPr>
          <w:rStyle w:val="af2"/>
          <w:rFonts w:ascii="Times New Roman" w:hAnsi="Times New Roman" w:cs="Times New Roman"/>
          <w:color w:val="auto"/>
          <w:sz w:val="24"/>
          <w:szCs w:val="24"/>
        </w:rPr>
        <w:t>общая для всех конкурентных способов закупок норма о заявке на участие в закупке (ст. 43 Закона о контрактной системе).</w:t>
      </w:r>
    </w:p>
    <w:p w:rsidR="00263DCD" w:rsidRPr="00263DCD" w:rsidRDefault="00263DCD" w:rsidP="00263DCD">
      <w:pPr>
        <w:shd w:val="clear" w:color="auto" w:fill="FFFFFF"/>
        <w:autoSpaceDE w:val="0"/>
        <w:autoSpaceDN w:val="0"/>
        <w:adjustRightInd w:val="0"/>
        <w:spacing w:after="0" w:line="240" w:lineRule="auto"/>
        <w:jc w:val="both"/>
        <w:rPr>
          <w:rStyle w:val="af2"/>
          <w:rFonts w:ascii="Times New Roman" w:hAnsi="Times New Roman" w:cs="Times New Roman"/>
          <w:b w:val="0"/>
          <w:color w:val="auto"/>
          <w:sz w:val="24"/>
          <w:szCs w:val="24"/>
        </w:rPr>
      </w:pPr>
    </w:p>
    <w:p w:rsidR="00263DCD" w:rsidRPr="00263DCD" w:rsidRDefault="00263DCD" w:rsidP="00263DC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63DCD">
        <w:rPr>
          <w:rStyle w:val="af2"/>
          <w:rFonts w:ascii="Times New Roman" w:hAnsi="Times New Roman" w:cs="Times New Roman"/>
          <w:color w:val="auto"/>
          <w:sz w:val="24"/>
          <w:szCs w:val="24"/>
        </w:rPr>
        <w:t>6) Предусмотрены новые правила отмены закупки</w:t>
      </w:r>
      <w:r w:rsidRPr="00263DCD">
        <w:rPr>
          <w:rFonts w:ascii="Times New Roman" w:hAnsi="Times New Roman" w:cs="Times New Roman"/>
          <w:sz w:val="24"/>
          <w:szCs w:val="24"/>
        </w:rPr>
        <w:t xml:space="preserve"> (заказчик не позднее чем за 1 рабочий день до даты окончания срока подачи заявок формирует с использованием ЕИС извещение об отмене закупки).</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Fonts w:ascii="Times New Roman" w:hAnsi="Times New Roman" w:cs="Times New Roman"/>
          <w:sz w:val="24"/>
          <w:szCs w:val="24"/>
        </w:rPr>
        <w:t xml:space="preserve">7) </w:t>
      </w:r>
      <w:r w:rsidRPr="00263DCD">
        <w:rPr>
          <w:rStyle w:val="af2"/>
          <w:rFonts w:ascii="Times New Roman" w:hAnsi="Times New Roman" w:cs="Times New Roman"/>
          <w:color w:val="auto"/>
          <w:sz w:val="24"/>
          <w:szCs w:val="24"/>
        </w:rPr>
        <w:t xml:space="preserve">Изменены нормы о комиссии по осуществлению закупок (теперь отсутствуют </w:t>
      </w:r>
      <w:r w:rsidRPr="00263DCD">
        <w:rPr>
          <w:rFonts w:ascii="Times New Roman" w:hAnsi="Times New Roman" w:cs="Times New Roman"/>
          <w:sz w:val="24"/>
          <w:szCs w:val="24"/>
        </w:rPr>
        <w:t xml:space="preserve">отдельные нормы о конкурсной, аукционной, котировочной и единой комиссиях;  минимальное число членов комиссии сокращено до 3 человек; членам комиссии теперь разрешено участвовать в заседании комиссии с использованием систем </w:t>
      </w:r>
      <w:proofErr w:type="spellStart"/>
      <w:r w:rsidRPr="00263DCD">
        <w:rPr>
          <w:rFonts w:ascii="Times New Roman" w:hAnsi="Times New Roman" w:cs="Times New Roman"/>
          <w:sz w:val="24"/>
          <w:szCs w:val="24"/>
        </w:rPr>
        <w:t>видео-конференц-связи</w:t>
      </w:r>
      <w:proofErr w:type="spellEnd"/>
      <w:r w:rsidRPr="00263DCD">
        <w:rPr>
          <w:rFonts w:ascii="Times New Roman" w:hAnsi="Times New Roman" w:cs="Times New Roman"/>
          <w:sz w:val="24"/>
          <w:szCs w:val="24"/>
        </w:rPr>
        <w:t xml:space="preserve"> с соблюдением требований законодательства о защите государственной тайны).</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Style w:val="af2"/>
          <w:rFonts w:ascii="Times New Roman" w:hAnsi="Times New Roman" w:cs="Times New Roman"/>
          <w:color w:val="auto"/>
          <w:sz w:val="24"/>
          <w:szCs w:val="24"/>
        </w:rPr>
        <w:t xml:space="preserve">8) В статье 51 </w:t>
      </w:r>
      <w:r w:rsidRPr="00263DCD">
        <w:rPr>
          <w:rFonts w:ascii="Times New Roman" w:hAnsi="Times New Roman" w:cs="Times New Roman"/>
          <w:sz w:val="24"/>
          <w:szCs w:val="24"/>
        </w:rPr>
        <w:t>Закона N 44-ФЗ</w:t>
      </w:r>
      <w:r w:rsidRPr="00263DCD">
        <w:rPr>
          <w:rStyle w:val="af2"/>
          <w:rFonts w:ascii="Times New Roman" w:hAnsi="Times New Roman" w:cs="Times New Roman"/>
          <w:color w:val="auto"/>
          <w:sz w:val="24"/>
          <w:szCs w:val="24"/>
        </w:rPr>
        <w:t xml:space="preserve"> Установлен новый порядок заключения контракта по результатам открытой конкурентной процедуры (в частности, у</w:t>
      </w:r>
      <w:r w:rsidRPr="00263DCD">
        <w:rPr>
          <w:rFonts w:ascii="Times New Roman" w:hAnsi="Times New Roman" w:cs="Times New Roman"/>
          <w:sz w:val="24"/>
          <w:szCs w:val="24"/>
        </w:rPr>
        <w:t>частники, заявки которых не были отозваны в ходе закупки, обязаны подписать контракт. Сокращены сроки подписания контракта).</w:t>
      </w:r>
    </w:p>
    <w:p w:rsidR="00263DCD" w:rsidRPr="00263DCD" w:rsidRDefault="00263DCD" w:rsidP="00263DCD">
      <w:pPr>
        <w:shd w:val="clear" w:color="auto" w:fill="FFFFFF"/>
        <w:autoSpaceDE w:val="0"/>
        <w:autoSpaceDN w:val="0"/>
        <w:adjustRightInd w:val="0"/>
        <w:spacing w:after="0" w:line="240" w:lineRule="auto"/>
        <w:ind w:firstLine="708"/>
        <w:jc w:val="both"/>
        <w:rPr>
          <w:rFonts w:ascii="Times New Roman" w:hAnsi="Times New Roman" w:cs="Times New Roman"/>
          <w:sz w:val="24"/>
          <w:szCs w:val="24"/>
          <w:u w:val="single"/>
        </w:rPr>
      </w:pPr>
      <w:r w:rsidRPr="00263DCD">
        <w:rPr>
          <w:rFonts w:ascii="Times New Roman" w:eastAsia="Times New Roman" w:hAnsi="Times New Roman" w:cs="Times New Roman"/>
          <w:sz w:val="24"/>
          <w:szCs w:val="24"/>
        </w:rPr>
        <w:t xml:space="preserve">9) </w:t>
      </w:r>
      <w:r w:rsidRPr="00263DCD">
        <w:rPr>
          <w:rStyle w:val="af2"/>
          <w:rFonts w:ascii="Times New Roman" w:hAnsi="Times New Roman" w:cs="Times New Roman"/>
          <w:color w:val="auto"/>
          <w:sz w:val="24"/>
          <w:szCs w:val="24"/>
        </w:rPr>
        <w:t xml:space="preserve">Установлены новые случаи закупок у единственного поставщика, в том числе </w:t>
      </w:r>
      <w:r w:rsidRPr="00263DCD">
        <w:rPr>
          <w:rFonts w:ascii="Times New Roman" w:hAnsi="Times New Roman" w:cs="Times New Roman"/>
          <w:sz w:val="24"/>
          <w:szCs w:val="24"/>
        </w:rPr>
        <w:t>субъектам Российской Федерации предоставлено право устанавливать иные случаи осуществления закупок товаров, работ, услуг для государственных и (или) муниципальных нужд у единственного поставщика в связи с экономической ситуацией, характеризующейся недружественными действиями иностранных государств и международных организаций.</w:t>
      </w:r>
    </w:p>
    <w:p w:rsidR="00263DCD" w:rsidRPr="00263DCD" w:rsidRDefault="00263DCD" w:rsidP="00263DC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63DCD">
        <w:rPr>
          <w:rStyle w:val="af2"/>
          <w:rFonts w:ascii="Times New Roman" w:hAnsi="Times New Roman" w:cs="Times New Roman"/>
          <w:color w:val="auto"/>
          <w:sz w:val="24"/>
          <w:szCs w:val="24"/>
        </w:rPr>
        <w:t xml:space="preserve">10) </w:t>
      </w:r>
      <w:bookmarkStart w:id="5" w:name="sub_227"/>
      <w:r w:rsidRPr="00263DCD">
        <w:rPr>
          <w:rStyle w:val="af2"/>
          <w:rFonts w:ascii="Times New Roman" w:hAnsi="Times New Roman" w:cs="Times New Roman"/>
          <w:color w:val="auto"/>
          <w:sz w:val="24"/>
          <w:szCs w:val="24"/>
        </w:rPr>
        <w:t xml:space="preserve">Введено понятие </w:t>
      </w:r>
      <w:r w:rsidRPr="00263DCD">
        <w:rPr>
          <w:rFonts w:ascii="Times New Roman" w:hAnsi="Times New Roman" w:cs="Times New Roman"/>
          <w:sz w:val="24"/>
          <w:szCs w:val="24"/>
        </w:rPr>
        <w:t xml:space="preserve">отдельного этапа исполнения контракта (п. 8.4. части 1 статьи  3 Закона N 44-ФЗ). В силу новой нормы отдельный этап исполнения контракта - это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w:t>
      </w:r>
      <w:hyperlink r:id="rId51" w:history="1">
        <w:r w:rsidRPr="00263DCD">
          <w:rPr>
            <w:rStyle w:val="af1"/>
            <w:rFonts w:ascii="Times New Roman" w:hAnsi="Times New Roman" w:cs="Times New Roman"/>
            <w:color w:val="auto"/>
            <w:sz w:val="24"/>
            <w:szCs w:val="24"/>
          </w:rPr>
          <w:t>Законом</w:t>
        </w:r>
      </w:hyperlink>
      <w:r w:rsidRPr="00263DCD">
        <w:rPr>
          <w:rFonts w:ascii="Times New Roman" w:hAnsi="Times New Roman" w:cs="Times New Roman"/>
          <w:sz w:val="24"/>
          <w:szCs w:val="24"/>
        </w:rPr>
        <w:t xml:space="preserve"> N 44-ФЗ документа о приемке) и оплату поставленного товара, выполненной работы, оказанной услуги.</w:t>
      </w:r>
    </w:p>
    <w:p w:rsidR="00263DCD" w:rsidRPr="00263DCD" w:rsidRDefault="00263DCD" w:rsidP="00263DC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63DCD">
        <w:rPr>
          <w:rStyle w:val="af2"/>
          <w:rFonts w:ascii="Times New Roman" w:hAnsi="Times New Roman" w:cs="Times New Roman"/>
          <w:color w:val="auto"/>
          <w:sz w:val="24"/>
          <w:szCs w:val="24"/>
        </w:rPr>
        <w:t xml:space="preserve">11) </w:t>
      </w:r>
      <w:r w:rsidRPr="00263DCD">
        <w:rPr>
          <w:rFonts w:ascii="Times New Roman" w:hAnsi="Times New Roman" w:cs="Times New Roman"/>
          <w:sz w:val="24"/>
          <w:szCs w:val="24"/>
        </w:rPr>
        <w:t xml:space="preserve">Постановлением Правительства Российской Федерации от 29.12.2021 №2571 утверждены Дополнительные требования к участникам закупки отдельных видов товаров, работ, услуг для обеспечения государственных и муниципальных нужд (часть 2 статьи 31 Закона о контрактной системе). </w:t>
      </w:r>
      <w:r w:rsidRPr="00263DCD">
        <w:rPr>
          <w:rStyle w:val="af2"/>
          <w:rFonts w:ascii="Times New Roman" w:hAnsi="Times New Roman" w:cs="Times New Roman"/>
          <w:color w:val="auto"/>
          <w:sz w:val="24"/>
          <w:szCs w:val="24"/>
        </w:rPr>
        <w:t xml:space="preserve">Кроме того, установлено  новое дополнительное требование к опыту участника закупки при НМЦК в 20 </w:t>
      </w:r>
      <w:proofErr w:type="spellStart"/>
      <w:r w:rsidRPr="00263DCD">
        <w:rPr>
          <w:rStyle w:val="af2"/>
          <w:rFonts w:ascii="Times New Roman" w:hAnsi="Times New Roman" w:cs="Times New Roman"/>
          <w:color w:val="auto"/>
          <w:sz w:val="24"/>
          <w:szCs w:val="24"/>
        </w:rPr>
        <w:t>млн</w:t>
      </w:r>
      <w:proofErr w:type="spellEnd"/>
      <w:r w:rsidRPr="00263DCD">
        <w:rPr>
          <w:rStyle w:val="af2"/>
          <w:rFonts w:ascii="Times New Roman" w:hAnsi="Times New Roman" w:cs="Times New Roman"/>
          <w:color w:val="auto"/>
          <w:sz w:val="24"/>
          <w:szCs w:val="24"/>
        </w:rPr>
        <w:t xml:space="preserve"> руб. и более (</w:t>
      </w:r>
      <w:bookmarkEnd w:id="5"/>
      <w:r w:rsidRPr="00263DCD">
        <w:rPr>
          <w:rStyle w:val="af2"/>
          <w:rFonts w:ascii="Times New Roman" w:hAnsi="Times New Roman" w:cs="Times New Roman"/>
          <w:color w:val="auto"/>
          <w:sz w:val="24"/>
          <w:szCs w:val="24"/>
        </w:rPr>
        <w:t>в</w:t>
      </w:r>
      <w:r w:rsidRPr="00263DCD">
        <w:rPr>
          <w:rFonts w:ascii="Times New Roman" w:hAnsi="Times New Roman" w:cs="Times New Roman"/>
          <w:sz w:val="24"/>
          <w:szCs w:val="24"/>
        </w:rPr>
        <w:t xml:space="preserve"> новой редакции изложена </w:t>
      </w:r>
      <w:hyperlink r:id="rId52" w:history="1">
        <w:r w:rsidRPr="00263DCD">
          <w:rPr>
            <w:rStyle w:val="af1"/>
            <w:rFonts w:ascii="Times New Roman" w:hAnsi="Times New Roman" w:cs="Times New Roman"/>
            <w:color w:val="auto"/>
            <w:sz w:val="24"/>
            <w:szCs w:val="24"/>
          </w:rPr>
          <w:t>ч. 2.1 ст. 31</w:t>
        </w:r>
      </w:hyperlink>
      <w:r w:rsidRPr="00263DCD">
        <w:rPr>
          <w:rFonts w:ascii="Times New Roman" w:hAnsi="Times New Roman" w:cs="Times New Roman"/>
          <w:sz w:val="24"/>
          <w:szCs w:val="24"/>
        </w:rPr>
        <w:t xml:space="preserve"> Закона N 44-ФЗ).</w:t>
      </w:r>
    </w:p>
    <w:p w:rsidR="00263DCD" w:rsidRPr="00263DCD" w:rsidRDefault="00263DCD" w:rsidP="00263D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3DCD">
        <w:rPr>
          <w:rFonts w:ascii="Times New Roman" w:eastAsia="Times New Roman" w:hAnsi="Times New Roman" w:cs="Times New Roman"/>
          <w:sz w:val="24"/>
          <w:szCs w:val="24"/>
        </w:rPr>
        <w:t xml:space="preserve">12) </w:t>
      </w:r>
      <w:r w:rsidRPr="00263DCD">
        <w:rPr>
          <w:rStyle w:val="af2"/>
          <w:rFonts w:ascii="Times New Roman" w:hAnsi="Times New Roman" w:cs="Times New Roman"/>
          <w:color w:val="auto"/>
          <w:sz w:val="24"/>
          <w:szCs w:val="24"/>
        </w:rPr>
        <w:t>Сокращены сроки оплаты исполненного контракта (с 30 дней до 15 рабочих дней, а с 01.05.2022 для всех контрактов, в том числе с СМП, – 7 рабочих дней)</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Fonts w:ascii="Times New Roman" w:eastAsia="Times New Roman" w:hAnsi="Times New Roman" w:cs="Times New Roman"/>
          <w:sz w:val="24"/>
          <w:szCs w:val="24"/>
        </w:rPr>
        <w:t xml:space="preserve">13) </w:t>
      </w:r>
      <w:r w:rsidRPr="00263DCD">
        <w:rPr>
          <w:rStyle w:val="af2"/>
          <w:rFonts w:ascii="Times New Roman" w:hAnsi="Times New Roman" w:cs="Times New Roman"/>
          <w:color w:val="auto"/>
          <w:sz w:val="24"/>
          <w:szCs w:val="24"/>
        </w:rPr>
        <w:t xml:space="preserve">Изменены положения об изменении контрактов и порядке одностороннего отказа заказчика от исполнения контракта (в том числе сокращены сроки </w:t>
      </w:r>
      <w:r w:rsidRPr="00263DCD">
        <w:rPr>
          <w:rFonts w:ascii="Times New Roman" w:hAnsi="Times New Roman" w:cs="Times New Roman"/>
          <w:sz w:val="24"/>
          <w:szCs w:val="24"/>
        </w:rPr>
        <w:t>уведомления контрагента).</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Fonts w:ascii="Times New Roman" w:hAnsi="Times New Roman" w:cs="Times New Roman"/>
          <w:sz w:val="24"/>
          <w:szCs w:val="24"/>
        </w:rPr>
        <w:t>14) Жалобы участниками закупки подаются через ЕИС. Кроме того, через ЕИС направляются и обращения заказчиков о согласовании заключения контракта, а также обращения о включении в РНП.</w:t>
      </w:r>
    </w:p>
    <w:p w:rsidR="00263DCD" w:rsidRPr="00263DCD" w:rsidRDefault="00263DCD" w:rsidP="00263DCD">
      <w:pPr>
        <w:spacing w:after="0" w:line="240" w:lineRule="auto"/>
        <w:ind w:firstLine="708"/>
        <w:jc w:val="both"/>
        <w:rPr>
          <w:rStyle w:val="af2"/>
          <w:rFonts w:ascii="Times New Roman" w:hAnsi="Times New Roman" w:cs="Times New Roman"/>
          <w:b w:val="0"/>
          <w:color w:val="auto"/>
          <w:sz w:val="24"/>
          <w:szCs w:val="24"/>
        </w:rPr>
      </w:pPr>
      <w:r w:rsidRPr="00263DCD">
        <w:rPr>
          <w:rFonts w:ascii="Times New Roman" w:hAnsi="Times New Roman" w:cs="Times New Roman"/>
          <w:sz w:val="24"/>
          <w:szCs w:val="24"/>
        </w:rPr>
        <w:lastRenderedPageBreak/>
        <w:t xml:space="preserve">15) </w:t>
      </w:r>
      <w:r w:rsidRPr="00263DCD">
        <w:rPr>
          <w:rStyle w:val="af2"/>
          <w:rFonts w:ascii="Times New Roman" w:hAnsi="Times New Roman" w:cs="Times New Roman"/>
          <w:color w:val="auto"/>
          <w:sz w:val="24"/>
          <w:szCs w:val="24"/>
        </w:rPr>
        <w:t>Введен порядок приемки товаров, работ, услуг по контракту с использованием ЕИС.</w:t>
      </w:r>
    </w:p>
    <w:p w:rsidR="00263DCD" w:rsidRPr="00263DCD" w:rsidRDefault="00263DCD" w:rsidP="00263DCD">
      <w:pPr>
        <w:spacing w:after="0" w:line="240" w:lineRule="auto"/>
        <w:ind w:firstLine="708"/>
        <w:jc w:val="both"/>
        <w:rPr>
          <w:rFonts w:ascii="Times New Roman" w:hAnsi="Times New Roman" w:cs="Times New Roman"/>
          <w:sz w:val="24"/>
          <w:szCs w:val="24"/>
        </w:rPr>
      </w:pPr>
      <w:r w:rsidRPr="00263DCD">
        <w:rPr>
          <w:rStyle w:val="af2"/>
          <w:rFonts w:ascii="Times New Roman" w:hAnsi="Times New Roman" w:cs="Times New Roman"/>
          <w:color w:val="auto"/>
          <w:sz w:val="24"/>
          <w:szCs w:val="24"/>
        </w:rPr>
        <w:t xml:space="preserve">Таким образом, </w:t>
      </w:r>
      <w:r w:rsidRPr="00263DCD">
        <w:rPr>
          <w:rFonts w:ascii="Times New Roman" w:hAnsi="Times New Roman" w:cs="Times New Roman"/>
          <w:sz w:val="24"/>
          <w:szCs w:val="24"/>
        </w:rPr>
        <w:t xml:space="preserve">на сегодняшний день в законе не осталось статьи, которая бы не претерпела изменений. Многое направлено на унификацию и упрощение электронного документооборота путем формирования и получения сведений через ЕИС. </w:t>
      </w:r>
    </w:p>
    <w:p w:rsidR="00331A27" w:rsidRPr="00263DCD" w:rsidRDefault="00331A27" w:rsidP="00263DCD">
      <w:pPr>
        <w:spacing w:after="0" w:line="240" w:lineRule="auto"/>
        <w:ind w:firstLine="709"/>
        <w:jc w:val="both"/>
        <w:rPr>
          <w:rFonts w:ascii="Times New Roman" w:eastAsia="Times New Roman" w:hAnsi="Times New Roman" w:cs="Times New Roman"/>
          <w:sz w:val="24"/>
          <w:szCs w:val="24"/>
          <w:lang w:eastAsia="ru-RU"/>
        </w:rPr>
      </w:pPr>
    </w:p>
    <w:p w:rsidR="00331A27" w:rsidRPr="00263DCD" w:rsidRDefault="00331A27" w:rsidP="00263DCD">
      <w:pPr>
        <w:spacing w:after="0" w:line="240" w:lineRule="auto"/>
        <w:ind w:firstLine="709"/>
        <w:jc w:val="both"/>
        <w:rPr>
          <w:rFonts w:ascii="Times New Roman" w:eastAsia="Times New Roman" w:hAnsi="Times New Roman" w:cs="Times New Roman"/>
          <w:sz w:val="24"/>
          <w:szCs w:val="24"/>
          <w:lang w:eastAsia="ru-RU"/>
        </w:rPr>
      </w:pPr>
    </w:p>
    <w:p w:rsidR="002720E7" w:rsidRPr="00263DCD" w:rsidRDefault="00EC3170" w:rsidP="00263DCD">
      <w:pPr>
        <w:spacing w:after="0" w:line="240" w:lineRule="auto"/>
        <w:jc w:val="both"/>
        <w:rPr>
          <w:rFonts w:ascii="Times New Roman" w:eastAsia="Times New Roman" w:hAnsi="Times New Roman" w:cs="Times New Roman"/>
          <w:sz w:val="24"/>
          <w:szCs w:val="24"/>
          <w:lang w:eastAsia="ru-RU"/>
        </w:rPr>
      </w:pPr>
      <w:r w:rsidRPr="00263DCD">
        <w:rPr>
          <w:rFonts w:ascii="Times New Roman" w:eastAsia="Times New Roman" w:hAnsi="Times New Roman" w:cs="Times New Roman"/>
          <w:sz w:val="24"/>
          <w:szCs w:val="24"/>
          <w:lang w:eastAsia="ru-RU"/>
        </w:rPr>
        <w:t>Р</w:t>
      </w:r>
      <w:r w:rsidR="002720E7" w:rsidRPr="00263DCD">
        <w:rPr>
          <w:rFonts w:ascii="Times New Roman" w:eastAsia="Times New Roman" w:hAnsi="Times New Roman" w:cs="Times New Roman"/>
          <w:sz w:val="24"/>
          <w:szCs w:val="24"/>
          <w:lang w:eastAsia="ru-RU"/>
        </w:rPr>
        <w:t>уководитель управления</w:t>
      </w:r>
      <w:r w:rsidR="002720E7" w:rsidRPr="00263DCD">
        <w:rPr>
          <w:rFonts w:ascii="Times New Roman" w:eastAsia="Times New Roman" w:hAnsi="Times New Roman" w:cs="Times New Roman"/>
          <w:sz w:val="24"/>
          <w:szCs w:val="24"/>
          <w:lang w:eastAsia="ru-RU"/>
        </w:rPr>
        <w:tab/>
      </w:r>
      <w:r w:rsidR="002720E7" w:rsidRPr="00263DCD">
        <w:rPr>
          <w:rFonts w:ascii="Times New Roman" w:eastAsia="Times New Roman" w:hAnsi="Times New Roman" w:cs="Times New Roman"/>
          <w:sz w:val="24"/>
          <w:szCs w:val="24"/>
          <w:lang w:eastAsia="ru-RU"/>
        </w:rPr>
        <w:tab/>
      </w:r>
      <w:r w:rsidR="002720E7" w:rsidRPr="00263DCD">
        <w:rPr>
          <w:rFonts w:ascii="Times New Roman" w:eastAsia="Times New Roman" w:hAnsi="Times New Roman" w:cs="Times New Roman"/>
          <w:sz w:val="24"/>
          <w:szCs w:val="24"/>
          <w:lang w:eastAsia="ru-RU"/>
        </w:rPr>
        <w:tab/>
      </w:r>
      <w:r w:rsidR="002720E7" w:rsidRPr="00263DCD">
        <w:rPr>
          <w:rFonts w:ascii="Times New Roman" w:eastAsia="Times New Roman" w:hAnsi="Times New Roman" w:cs="Times New Roman"/>
          <w:sz w:val="24"/>
          <w:szCs w:val="24"/>
          <w:lang w:eastAsia="ru-RU"/>
        </w:rPr>
        <w:tab/>
      </w:r>
      <w:r w:rsidR="002720E7" w:rsidRPr="00263DCD">
        <w:rPr>
          <w:rFonts w:ascii="Times New Roman" w:eastAsia="Times New Roman" w:hAnsi="Times New Roman" w:cs="Times New Roman"/>
          <w:sz w:val="24"/>
          <w:szCs w:val="24"/>
          <w:lang w:eastAsia="ru-RU"/>
        </w:rPr>
        <w:tab/>
      </w:r>
      <w:r w:rsidRPr="00263DCD">
        <w:rPr>
          <w:rFonts w:ascii="Times New Roman" w:eastAsia="Times New Roman" w:hAnsi="Times New Roman" w:cs="Times New Roman"/>
          <w:sz w:val="24"/>
          <w:szCs w:val="24"/>
          <w:lang w:eastAsia="ru-RU"/>
        </w:rPr>
        <w:t xml:space="preserve">              </w:t>
      </w:r>
      <w:r w:rsidR="002720E7" w:rsidRPr="00263DCD">
        <w:rPr>
          <w:rFonts w:ascii="Times New Roman" w:eastAsia="Times New Roman" w:hAnsi="Times New Roman" w:cs="Times New Roman"/>
          <w:sz w:val="24"/>
          <w:szCs w:val="24"/>
          <w:lang w:eastAsia="ru-RU"/>
        </w:rPr>
        <w:t xml:space="preserve"> </w:t>
      </w:r>
      <w:r w:rsidRPr="00263DCD">
        <w:rPr>
          <w:rFonts w:ascii="Times New Roman" w:eastAsia="Times New Roman" w:hAnsi="Times New Roman" w:cs="Times New Roman"/>
          <w:sz w:val="24"/>
          <w:szCs w:val="24"/>
          <w:lang w:eastAsia="ru-RU"/>
        </w:rPr>
        <w:t xml:space="preserve">М.Б. </w:t>
      </w:r>
      <w:proofErr w:type="spellStart"/>
      <w:r w:rsidRPr="00263DCD">
        <w:rPr>
          <w:rFonts w:ascii="Times New Roman" w:eastAsia="Times New Roman" w:hAnsi="Times New Roman" w:cs="Times New Roman"/>
          <w:sz w:val="24"/>
          <w:szCs w:val="24"/>
          <w:lang w:eastAsia="ru-RU"/>
        </w:rPr>
        <w:t>Гойгов</w:t>
      </w:r>
      <w:proofErr w:type="spellEnd"/>
      <w:r w:rsidRPr="00263DCD">
        <w:rPr>
          <w:rFonts w:ascii="Times New Roman" w:eastAsia="Times New Roman" w:hAnsi="Times New Roman" w:cs="Times New Roman"/>
          <w:sz w:val="24"/>
          <w:szCs w:val="24"/>
          <w:lang w:eastAsia="ru-RU"/>
        </w:rPr>
        <w:t xml:space="preserve"> </w:t>
      </w:r>
    </w:p>
    <w:p w:rsidR="00263DCD" w:rsidRPr="00263DCD" w:rsidRDefault="00263DCD">
      <w:pPr>
        <w:spacing w:after="0" w:line="240" w:lineRule="auto"/>
        <w:jc w:val="both"/>
        <w:rPr>
          <w:rFonts w:ascii="Times New Roman" w:eastAsia="Times New Roman" w:hAnsi="Times New Roman" w:cs="Times New Roman"/>
          <w:sz w:val="24"/>
          <w:szCs w:val="24"/>
          <w:lang w:eastAsia="ru-RU"/>
        </w:rPr>
      </w:pPr>
    </w:p>
    <w:sectPr w:rsidR="00263DCD" w:rsidRPr="00263DCD" w:rsidSect="00D21C3E">
      <w:headerReference w:type="default" r:id="rId5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FCA" w:rsidRDefault="00AD3FCA" w:rsidP="00D21C3E">
      <w:pPr>
        <w:spacing w:after="0" w:line="240" w:lineRule="auto"/>
      </w:pPr>
      <w:r>
        <w:separator/>
      </w:r>
    </w:p>
  </w:endnote>
  <w:endnote w:type="continuationSeparator" w:id="1">
    <w:p w:rsidR="00AD3FCA" w:rsidRDefault="00AD3FCA" w:rsidP="00D21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FCA" w:rsidRDefault="00AD3FCA" w:rsidP="00D21C3E">
      <w:pPr>
        <w:spacing w:after="0" w:line="240" w:lineRule="auto"/>
      </w:pPr>
      <w:r>
        <w:separator/>
      </w:r>
    </w:p>
  </w:footnote>
  <w:footnote w:type="continuationSeparator" w:id="1">
    <w:p w:rsidR="00AD3FCA" w:rsidRDefault="00AD3FCA" w:rsidP="00D21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73922"/>
      <w:docPartObj>
        <w:docPartGallery w:val="Page Numbers (Top of Page)"/>
        <w:docPartUnique/>
      </w:docPartObj>
    </w:sdtPr>
    <w:sdtContent>
      <w:p w:rsidR="00AD3FCA" w:rsidRDefault="004B18ED">
        <w:pPr>
          <w:pStyle w:val="a8"/>
          <w:jc w:val="center"/>
        </w:pPr>
        <w:fldSimple w:instr=" PAGE   \* MERGEFORMAT ">
          <w:r w:rsidR="00263DCD">
            <w:rPr>
              <w:noProof/>
            </w:rPr>
            <w:t>47</w:t>
          </w:r>
        </w:fldSimple>
      </w:p>
    </w:sdtContent>
  </w:sdt>
  <w:p w:rsidR="00AD3FCA" w:rsidRDefault="00AD3F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7FD"/>
    <w:multiLevelType w:val="hybridMultilevel"/>
    <w:tmpl w:val="24A41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43286"/>
    <w:multiLevelType w:val="hybridMultilevel"/>
    <w:tmpl w:val="E8267F9E"/>
    <w:lvl w:ilvl="0" w:tplc="643E2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20E7"/>
    <w:rsid w:val="00062241"/>
    <w:rsid w:val="000649E0"/>
    <w:rsid w:val="000C7D47"/>
    <w:rsid w:val="001230FE"/>
    <w:rsid w:val="00166AD2"/>
    <w:rsid w:val="001758F9"/>
    <w:rsid w:val="002306A2"/>
    <w:rsid w:val="00260888"/>
    <w:rsid w:val="00263DCD"/>
    <w:rsid w:val="00270087"/>
    <w:rsid w:val="002720E7"/>
    <w:rsid w:val="00290DAE"/>
    <w:rsid w:val="002E2229"/>
    <w:rsid w:val="00331A27"/>
    <w:rsid w:val="00346004"/>
    <w:rsid w:val="00371447"/>
    <w:rsid w:val="003D79F9"/>
    <w:rsid w:val="003E4CDB"/>
    <w:rsid w:val="00462B0F"/>
    <w:rsid w:val="00462F31"/>
    <w:rsid w:val="004B18ED"/>
    <w:rsid w:val="004D09B0"/>
    <w:rsid w:val="00514E1D"/>
    <w:rsid w:val="005405E2"/>
    <w:rsid w:val="00583870"/>
    <w:rsid w:val="005B7CB3"/>
    <w:rsid w:val="00606FF2"/>
    <w:rsid w:val="00691064"/>
    <w:rsid w:val="006B5AA9"/>
    <w:rsid w:val="00741289"/>
    <w:rsid w:val="007A3FBE"/>
    <w:rsid w:val="007B21C9"/>
    <w:rsid w:val="007C6B10"/>
    <w:rsid w:val="007D17B6"/>
    <w:rsid w:val="00851553"/>
    <w:rsid w:val="008D442C"/>
    <w:rsid w:val="008F2FFA"/>
    <w:rsid w:val="009366E1"/>
    <w:rsid w:val="009A7FD6"/>
    <w:rsid w:val="009B5156"/>
    <w:rsid w:val="009C0778"/>
    <w:rsid w:val="009D0440"/>
    <w:rsid w:val="009E4534"/>
    <w:rsid w:val="00A15482"/>
    <w:rsid w:val="00A40785"/>
    <w:rsid w:val="00AA6361"/>
    <w:rsid w:val="00AD3FCA"/>
    <w:rsid w:val="00AD6B87"/>
    <w:rsid w:val="00B00A78"/>
    <w:rsid w:val="00B21FB8"/>
    <w:rsid w:val="00B47860"/>
    <w:rsid w:val="00B832F0"/>
    <w:rsid w:val="00B95727"/>
    <w:rsid w:val="00BA3E85"/>
    <w:rsid w:val="00C61081"/>
    <w:rsid w:val="00C70C94"/>
    <w:rsid w:val="00D21C3E"/>
    <w:rsid w:val="00D240C2"/>
    <w:rsid w:val="00D40E1D"/>
    <w:rsid w:val="00DC48FB"/>
    <w:rsid w:val="00E23B69"/>
    <w:rsid w:val="00E52D2D"/>
    <w:rsid w:val="00E73C30"/>
    <w:rsid w:val="00EC1546"/>
    <w:rsid w:val="00EC3170"/>
    <w:rsid w:val="00FE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FB"/>
  </w:style>
  <w:style w:type="paragraph" w:styleId="1">
    <w:name w:val="heading 1"/>
    <w:basedOn w:val="a"/>
    <w:link w:val="10"/>
    <w:uiPriority w:val="9"/>
    <w:qFormat/>
    <w:rsid w:val="00B2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uiPriority w:val="99"/>
    <w:unhideWhenUsed/>
    <w:qFormat/>
    <w:rsid w:val="00272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2D2D"/>
    <w:pPr>
      <w:ind w:left="720"/>
      <w:contextualSpacing/>
    </w:pPr>
  </w:style>
  <w:style w:type="paragraph" w:customStyle="1" w:styleId="ConsPlusNormal">
    <w:name w:val="ConsPlusNormal"/>
    <w:link w:val="ConsPlusNormal0"/>
    <w:rsid w:val="00462B0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Body Text"/>
    <w:basedOn w:val="a"/>
    <w:link w:val="a6"/>
    <w:rsid w:val="006B5AA9"/>
    <w:pPr>
      <w:autoSpaceDE w:val="0"/>
      <w:autoSpaceDN w:val="0"/>
      <w:adjustRightInd w:val="0"/>
      <w:spacing w:after="0" w:line="240" w:lineRule="auto"/>
      <w:jc w:val="both"/>
    </w:pPr>
    <w:rPr>
      <w:rFonts w:ascii="Arial" w:eastAsia="Times New Roman" w:hAnsi="Arial" w:cs="Arial"/>
      <w:b/>
      <w:bCs/>
      <w:color w:val="000080"/>
      <w:lang w:eastAsia="ru-RU"/>
    </w:rPr>
  </w:style>
  <w:style w:type="character" w:customStyle="1" w:styleId="a6">
    <w:name w:val="Основной текст Знак"/>
    <w:basedOn w:val="a0"/>
    <w:link w:val="a5"/>
    <w:rsid w:val="006B5AA9"/>
    <w:rPr>
      <w:rFonts w:ascii="Arial" w:eastAsia="Times New Roman" w:hAnsi="Arial" w:cs="Arial"/>
      <w:b/>
      <w:bCs/>
      <w:color w:val="000080"/>
      <w:lang w:eastAsia="ru-RU"/>
    </w:rPr>
  </w:style>
  <w:style w:type="paragraph" w:customStyle="1" w:styleId="ConsNonformat">
    <w:name w:val="ConsNonformat"/>
    <w:rsid w:val="006B5A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6B5A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6B5AA9"/>
    <w:rPr>
      <w:rFonts w:ascii="Arial" w:eastAsia="Times New Roman" w:hAnsi="Arial" w:cs="Arial"/>
      <w:sz w:val="20"/>
      <w:szCs w:val="20"/>
      <w:lang w:eastAsia="ru-RU"/>
    </w:rPr>
  </w:style>
  <w:style w:type="paragraph" w:customStyle="1" w:styleId="3">
    <w:name w:val="Основной текст3"/>
    <w:basedOn w:val="a"/>
    <w:rsid w:val="006B5AA9"/>
    <w:pPr>
      <w:widowControl w:val="0"/>
      <w:shd w:val="clear" w:color="auto" w:fill="FFFFFF"/>
      <w:spacing w:after="0" w:line="0" w:lineRule="atLeast"/>
      <w:jc w:val="right"/>
    </w:pPr>
    <w:rPr>
      <w:rFonts w:ascii="Times New Roman" w:eastAsia="Times New Roman" w:hAnsi="Times New Roman" w:cs="Times New Roman"/>
      <w:color w:val="000000"/>
      <w:sz w:val="24"/>
      <w:szCs w:val="24"/>
      <w:lang w:eastAsia="ru-RU"/>
    </w:rPr>
  </w:style>
  <w:style w:type="paragraph" w:customStyle="1" w:styleId="s1">
    <w:name w:val="s_1"/>
    <w:basedOn w:val="a"/>
    <w:rsid w:val="00691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rsid w:val="004D09B0"/>
    <w:rPr>
      <w:color w:val="0000FF"/>
      <w:u w:val="single"/>
    </w:rPr>
  </w:style>
  <w:style w:type="paragraph" w:styleId="a8">
    <w:name w:val="header"/>
    <w:basedOn w:val="a"/>
    <w:link w:val="a9"/>
    <w:uiPriority w:val="99"/>
    <w:unhideWhenUsed/>
    <w:rsid w:val="00D21C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C3E"/>
  </w:style>
  <w:style w:type="paragraph" w:styleId="aa">
    <w:name w:val="footer"/>
    <w:basedOn w:val="a"/>
    <w:link w:val="ab"/>
    <w:uiPriority w:val="99"/>
    <w:semiHidden/>
    <w:unhideWhenUsed/>
    <w:rsid w:val="00D21C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1C3E"/>
  </w:style>
  <w:style w:type="paragraph" w:styleId="ac">
    <w:name w:val="No Spacing"/>
    <w:link w:val="ad"/>
    <w:uiPriority w:val="1"/>
    <w:qFormat/>
    <w:rsid w:val="002E2229"/>
    <w:pPr>
      <w:spacing w:after="0" w:line="240" w:lineRule="auto"/>
    </w:pPr>
    <w:rPr>
      <w:rFonts w:eastAsiaTheme="minorEastAsia"/>
      <w:lang w:eastAsia="ru-RU"/>
    </w:rPr>
  </w:style>
  <w:style w:type="character" w:customStyle="1" w:styleId="ad">
    <w:name w:val="Без интервала Знак"/>
    <w:basedOn w:val="a0"/>
    <w:link w:val="ac"/>
    <w:uiPriority w:val="1"/>
    <w:locked/>
    <w:rsid w:val="002E2229"/>
    <w:rPr>
      <w:rFonts w:eastAsiaTheme="minorEastAsia"/>
      <w:lang w:eastAsia="ru-RU"/>
    </w:rPr>
  </w:style>
  <w:style w:type="character" w:customStyle="1" w:styleId="10">
    <w:name w:val="Заголовок 1 Знак"/>
    <w:basedOn w:val="a0"/>
    <w:link w:val="1"/>
    <w:uiPriority w:val="9"/>
    <w:rsid w:val="00B21FB8"/>
    <w:rPr>
      <w:rFonts w:ascii="Times New Roman" w:eastAsia="Times New Roman" w:hAnsi="Times New Roman" w:cs="Times New Roman"/>
      <w:b/>
      <w:bCs/>
      <w:kern w:val="36"/>
      <w:sz w:val="48"/>
      <w:szCs w:val="48"/>
      <w:lang w:eastAsia="ru-RU"/>
    </w:rPr>
  </w:style>
  <w:style w:type="paragraph" w:styleId="2">
    <w:name w:val="Body Text Indent 2"/>
    <w:basedOn w:val="a"/>
    <w:link w:val="20"/>
    <w:uiPriority w:val="99"/>
    <w:semiHidden/>
    <w:unhideWhenUsed/>
    <w:rsid w:val="00462F31"/>
    <w:pPr>
      <w:spacing w:after="120" w:line="480" w:lineRule="auto"/>
      <w:ind w:left="283"/>
    </w:pPr>
  </w:style>
  <w:style w:type="character" w:customStyle="1" w:styleId="20">
    <w:name w:val="Основной текст с отступом 2 Знак"/>
    <w:basedOn w:val="a0"/>
    <w:link w:val="2"/>
    <w:uiPriority w:val="99"/>
    <w:semiHidden/>
    <w:rsid w:val="00462F31"/>
  </w:style>
  <w:style w:type="paragraph" w:styleId="ae">
    <w:name w:val="Balloon Text"/>
    <w:basedOn w:val="a"/>
    <w:link w:val="af"/>
    <w:uiPriority w:val="99"/>
    <w:semiHidden/>
    <w:unhideWhenUsed/>
    <w:rsid w:val="00462F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F31"/>
    <w:rPr>
      <w:rFonts w:ascii="Tahoma" w:hAnsi="Tahoma" w:cs="Tahoma"/>
      <w:sz w:val="16"/>
      <w:szCs w:val="16"/>
    </w:rPr>
  </w:style>
  <w:style w:type="paragraph" w:styleId="30">
    <w:name w:val="Body Text Indent 3"/>
    <w:basedOn w:val="a"/>
    <w:link w:val="31"/>
    <w:uiPriority w:val="99"/>
    <w:semiHidden/>
    <w:unhideWhenUsed/>
    <w:rsid w:val="00EC3170"/>
    <w:pPr>
      <w:spacing w:after="120"/>
      <w:ind w:left="283"/>
    </w:pPr>
    <w:rPr>
      <w:sz w:val="16"/>
      <w:szCs w:val="16"/>
    </w:rPr>
  </w:style>
  <w:style w:type="character" w:customStyle="1" w:styleId="31">
    <w:name w:val="Основной текст с отступом 3 Знак"/>
    <w:basedOn w:val="a0"/>
    <w:link w:val="30"/>
    <w:uiPriority w:val="99"/>
    <w:semiHidden/>
    <w:rsid w:val="00EC3170"/>
    <w:rPr>
      <w:sz w:val="16"/>
      <w:szCs w:val="16"/>
    </w:rPr>
  </w:style>
  <w:style w:type="character" w:styleId="af0">
    <w:name w:val="Emphasis"/>
    <w:basedOn w:val="a0"/>
    <w:uiPriority w:val="20"/>
    <w:qFormat/>
    <w:rsid w:val="00EC3170"/>
    <w:rPr>
      <w:i/>
      <w:iCs/>
    </w:rPr>
  </w:style>
  <w:style w:type="character" w:customStyle="1" w:styleId="af1">
    <w:name w:val="Гипертекстовая ссылка"/>
    <w:basedOn w:val="a0"/>
    <w:uiPriority w:val="99"/>
    <w:rsid w:val="00EC3170"/>
    <w:rPr>
      <w:b/>
      <w:bCs/>
      <w:color w:val="106BBE"/>
    </w:rPr>
  </w:style>
  <w:style w:type="character" w:customStyle="1" w:styleId="ConsPlusNormal0">
    <w:name w:val="ConsPlusNormal Знак"/>
    <w:link w:val="ConsPlusNormal"/>
    <w:uiPriority w:val="99"/>
    <w:locked/>
    <w:rsid w:val="00B95727"/>
    <w:rPr>
      <w:rFonts w:ascii="Times New Roman" w:eastAsia="Times New Roman" w:hAnsi="Times New Roman" w:cs="Times New Roman"/>
      <w:sz w:val="26"/>
      <w:szCs w:val="26"/>
      <w:lang w:eastAsia="ru-RU"/>
    </w:rPr>
  </w:style>
  <w:style w:type="character" w:customStyle="1" w:styleId="af2">
    <w:name w:val="Цветовое выделение"/>
    <w:uiPriority w:val="99"/>
    <w:rsid w:val="00263DCD"/>
    <w:rPr>
      <w:b/>
      <w:bCs/>
      <w:color w:val="26282F"/>
    </w:rPr>
  </w:style>
</w:styles>
</file>

<file path=word/webSettings.xml><?xml version="1.0" encoding="utf-8"?>
<w:webSettings xmlns:r="http://schemas.openxmlformats.org/officeDocument/2006/relationships" xmlns:w="http://schemas.openxmlformats.org/wordprocessingml/2006/main">
  <w:divs>
    <w:div w:id="118845674">
      <w:bodyDiv w:val="1"/>
      <w:marLeft w:val="0"/>
      <w:marRight w:val="0"/>
      <w:marTop w:val="0"/>
      <w:marBottom w:val="0"/>
      <w:divBdr>
        <w:top w:val="none" w:sz="0" w:space="0" w:color="auto"/>
        <w:left w:val="none" w:sz="0" w:space="0" w:color="auto"/>
        <w:bottom w:val="none" w:sz="0" w:space="0" w:color="auto"/>
        <w:right w:val="none" w:sz="0" w:space="0" w:color="auto"/>
      </w:divBdr>
    </w:div>
    <w:div w:id="1107431770">
      <w:bodyDiv w:val="1"/>
      <w:marLeft w:val="0"/>
      <w:marRight w:val="0"/>
      <w:marTop w:val="0"/>
      <w:marBottom w:val="0"/>
      <w:divBdr>
        <w:top w:val="none" w:sz="0" w:space="0" w:color="auto"/>
        <w:left w:val="none" w:sz="0" w:space="0" w:color="auto"/>
        <w:bottom w:val="none" w:sz="0" w:space="0" w:color="auto"/>
        <w:right w:val="none" w:sz="0" w:space="0" w:color="auto"/>
      </w:divBdr>
      <w:divsChild>
        <w:div w:id="23142809">
          <w:marLeft w:val="0"/>
          <w:marRight w:val="0"/>
          <w:marTop w:val="0"/>
          <w:marBottom w:val="0"/>
          <w:divBdr>
            <w:top w:val="none" w:sz="0" w:space="0" w:color="auto"/>
            <w:left w:val="none" w:sz="0" w:space="0" w:color="auto"/>
            <w:bottom w:val="none" w:sz="0" w:space="0" w:color="auto"/>
            <w:right w:val="none" w:sz="0" w:space="0" w:color="auto"/>
          </w:divBdr>
        </w:div>
        <w:div w:id="1917935146">
          <w:marLeft w:val="0"/>
          <w:marRight w:val="0"/>
          <w:marTop w:val="300"/>
          <w:marBottom w:val="0"/>
          <w:divBdr>
            <w:top w:val="none" w:sz="0" w:space="0" w:color="auto"/>
            <w:left w:val="none" w:sz="0" w:space="0" w:color="auto"/>
            <w:bottom w:val="none" w:sz="0" w:space="0" w:color="auto"/>
            <w:right w:val="none" w:sz="0" w:space="0" w:color="auto"/>
          </w:divBdr>
        </w:div>
        <w:div w:id="936981019">
          <w:marLeft w:val="0"/>
          <w:marRight w:val="0"/>
          <w:marTop w:val="300"/>
          <w:marBottom w:val="0"/>
          <w:divBdr>
            <w:top w:val="none" w:sz="0" w:space="0" w:color="auto"/>
            <w:left w:val="none" w:sz="0" w:space="0" w:color="auto"/>
            <w:bottom w:val="none" w:sz="0" w:space="0" w:color="auto"/>
            <w:right w:val="none" w:sz="0" w:space="0" w:color="auto"/>
          </w:divBdr>
          <w:divsChild>
            <w:div w:id="231736702">
              <w:marLeft w:val="0"/>
              <w:marRight w:val="150"/>
              <w:marTop w:val="0"/>
              <w:marBottom w:val="0"/>
              <w:divBdr>
                <w:top w:val="none" w:sz="0" w:space="0" w:color="auto"/>
                <w:left w:val="none" w:sz="0" w:space="0" w:color="auto"/>
                <w:bottom w:val="none" w:sz="0" w:space="0" w:color="auto"/>
                <w:right w:val="none" w:sz="0" w:space="0" w:color="auto"/>
              </w:divBdr>
            </w:div>
            <w:div w:id="1202785926">
              <w:marLeft w:val="0"/>
              <w:marRight w:val="0"/>
              <w:marTop w:val="0"/>
              <w:marBottom w:val="0"/>
              <w:divBdr>
                <w:top w:val="none" w:sz="0" w:space="0" w:color="auto"/>
                <w:left w:val="none" w:sz="0" w:space="0" w:color="auto"/>
                <w:bottom w:val="none" w:sz="0" w:space="0" w:color="auto"/>
                <w:right w:val="none" w:sz="0" w:space="0" w:color="auto"/>
              </w:divBdr>
            </w:div>
          </w:divsChild>
        </w:div>
        <w:div w:id="1520894941">
          <w:marLeft w:val="0"/>
          <w:marRight w:val="0"/>
          <w:marTop w:val="300"/>
          <w:marBottom w:val="0"/>
          <w:divBdr>
            <w:top w:val="none" w:sz="0" w:space="0" w:color="auto"/>
            <w:left w:val="none" w:sz="0" w:space="0" w:color="auto"/>
            <w:bottom w:val="none" w:sz="0" w:space="0" w:color="auto"/>
            <w:right w:val="none" w:sz="0" w:space="0" w:color="auto"/>
          </w:divBdr>
        </w:div>
      </w:divsChild>
    </w:div>
    <w:div w:id="20735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4A63990D03C986B379C6362EAA2D82692E205F1C046E427F66FF544950FE4682EDD8C55B0374F6A7A3BF00D7794739296901324F83007A41dEH" TargetMode="External"/><Relationship Id="rId18" Type="http://schemas.openxmlformats.org/officeDocument/2006/relationships/hyperlink" Target="consultantplus://offline/ref=AF53AF9C5F212BAB1F0975F55355D7B53FD1749B63968F5076662C825E0DFEDB408C276A8560CFD2E41DAA73978E896E0E72ABA76FN8BDJ" TargetMode="External"/><Relationship Id="rId26" Type="http://schemas.openxmlformats.org/officeDocument/2006/relationships/hyperlink" Target="garantF1://70253464.0" TargetMode="External"/><Relationship Id="rId39" Type="http://schemas.openxmlformats.org/officeDocument/2006/relationships/hyperlink" Target="http://www.rts-tender.ru" TargetMode="External"/><Relationship Id="rId21" Type="http://schemas.openxmlformats.org/officeDocument/2006/relationships/hyperlink" Target="consultantplus://offline/ref=AF53AF9C5F212BAB1F0975F55355D7B53FD1749B63968F5076662C825E0DFEDB408C276A8363CFD2E41DAA73978E896E0E72ABA76FN8BDJ" TargetMode="External"/><Relationship Id="rId34" Type="http://schemas.openxmlformats.org/officeDocument/2006/relationships/hyperlink" Target="garantF1://71246222.0" TargetMode="External"/><Relationship Id="rId42" Type="http://schemas.openxmlformats.org/officeDocument/2006/relationships/hyperlink" Target="https://internet.garant.ru/" TargetMode="External"/><Relationship Id="rId47" Type="http://schemas.openxmlformats.org/officeDocument/2006/relationships/hyperlink" Target="http://docs.cntd.ru/document/901971356" TargetMode="External"/><Relationship Id="rId50" Type="http://schemas.openxmlformats.org/officeDocument/2006/relationships/hyperlink" Target="http://ivo.garant.ru/document/redirect/77312405/2410"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AC2DC02F0B034280264CB30E00FB7D1A3FD33BD200178835770118A87EEC305B77B9DAEDB610576ECF46B4CA91A45356735C13C59B73A04JD68G" TargetMode="External"/><Relationship Id="rId17" Type="http://schemas.openxmlformats.org/officeDocument/2006/relationships/hyperlink" Target="consultantplus://offline/ref=AF53AF9C5F212BAB1F0975F55355D7B53FD1749B63968F5076662C825E0DFEDB408C276C8660C484BD52AB2FD3DA9A6E0D72A9A5738D4693N9BCJ" TargetMode="External"/><Relationship Id="rId25" Type="http://schemas.openxmlformats.org/officeDocument/2006/relationships/hyperlink" Target="garantF1://70253464.0" TargetMode="External"/><Relationship Id="rId33" Type="http://schemas.openxmlformats.org/officeDocument/2006/relationships/hyperlink" Target="garantF1://71243732.0" TargetMode="External"/><Relationship Id="rId38" Type="http://schemas.openxmlformats.org/officeDocument/2006/relationships/hyperlink" Target="http://tender.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AF53AF9C5F212BAB1F0975F55355D7B53FD1749B63968F5076662C825E0DFEDB408C276C8660C487BD52AB2FD3DA9A6E0D72A9A5738D4693N9BCJ" TargetMode="External"/><Relationship Id="rId20" Type="http://schemas.openxmlformats.org/officeDocument/2006/relationships/hyperlink" Target="consultantplus://offline/ref=AF53AF9C5F212BAB1F0975F55355D7B53FD1749B63968F5076662C825E0DFEDB408C276C8660C485B652AB2FD3DA9A6E0D72A9A5738D4693N9BCJ" TargetMode="External"/><Relationship Id="rId29" Type="http://schemas.openxmlformats.org/officeDocument/2006/relationships/hyperlink" Target="garantF1://70843720.0" TargetMode="External"/><Relationship Id="rId41" Type="http://schemas.openxmlformats.org/officeDocument/2006/relationships/hyperlink" Target="http://www.rts-tender.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C2DC02F0B034280264CB30E00FB7D1A3FD33BD200178835770118A87EEC305B77B9DA8D8610E2BBFBB6A10EF4E56376435C33E45JB67G" TargetMode="External"/><Relationship Id="rId24" Type="http://schemas.openxmlformats.org/officeDocument/2006/relationships/hyperlink" Target="consultantplus://offline/ref=AF53AF9C5F212BAB1F0975F55355D7B53FD1749B63968F5076662C825E0DFEDB408C276A8566CFD2E41DAA73978E896E0E72ABA76FN8BDJ" TargetMode="External"/><Relationship Id="rId32" Type="http://schemas.openxmlformats.org/officeDocument/2006/relationships/hyperlink" Target="garantF1://71172518.0" TargetMode="External"/><Relationship Id="rId37" Type="http://schemas.openxmlformats.org/officeDocument/2006/relationships/hyperlink" Target="http://www.rts-" TargetMode="External"/><Relationship Id="rId40" Type="http://schemas.openxmlformats.org/officeDocument/2006/relationships/hyperlink" Target="http://www.torgi.gov" TargetMode="External"/><Relationship Id="rId45" Type="http://schemas.openxmlformats.org/officeDocument/2006/relationships/hyperlink" Target="https://internet.garant.ru/"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F53AF9C5F212BAB1F0975F55355D7B53FD1749B63968F5076662C825E0DFEDB528C7F608661DA86B747FD7E95N8BDJ" TargetMode="External"/><Relationship Id="rId23" Type="http://schemas.openxmlformats.org/officeDocument/2006/relationships/hyperlink" Target="consultantplus://offline/ref=AF53AF9C5F212BAB1F0975F55355D7B53FD1749B63968F5076662C825E0DFEDB528C7F608661DA86B747FD7E95N8BDJ" TargetMode="External"/><Relationship Id="rId28" Type="http://schemas.openxmlformats.org/officeDocument/2006/relationships/hyperlink" Target="garantF1://70848666.0" TargetMode="External"/><Relationship Id="rId36" Type="http://schemas.openxmlformats.org/officeDocument/2006/relationships/hyperlink" Target="http://www.torgi.gov.ru" TargetMode="External"/><Relationship Id="rId49" Type="http://schemas.openxmlformats.org/officeDocument/2006/relationships/hyperlink" Target="garantF1://12045525.506" TargetMode="External"/><Relationship Id="rId10" Type="http://schemas.openxmlformats.org/officeDocument/2006/relationships/hyperlink" Target="consultantplus://offline/ref=3AC2DC02F0B034280264CB30E00FB7D1A3FD33BD200178835770118A87EEC305B77B9DAEDB61057DE6F46B4CA91A45356735C13C59B73A04JD68G" TargetMode="External"/><Relationship Id="rId19" Type="http://schemas.openxmlformats.org/officeDocument/2006/relationships/hyperlink" Target="consultantplus://offline/ref=AF53AF9C5F212BAB1F0975F55355D7B53FD1749B63968F5076662C825E0DFEDB408C276C8660C48FB752AB2FD3DA9A6E0D72A9A5738D4693N9BCJ" TargetMode="External"/><Relationship Id="rId31" Type="http://schemas.openxmlformats.org/officeDocument/2006/relationships/hyperlink" Target="garantF1://71121290.0" TargetMode="External"/><Relationship Id="rId44" Type="http://schemas.openxmlformats.org/officeDocument/2006/relationships/hyperlink" Target="https://base.garant.ru/12150845/152c9e5d938eda344f0ddcab4fe40a55/" TargetMode="External"/><Relationship Id="rId52" Type="http://schemas.openxmlformats.org/officeDocument/2006/relationships/hyperlink" Target="http://ivo.garant.ru/document/redirect/77312405/990272" TargetMode="External"/><Relationship Id="rId4" Type="http://schemas.openxmlformats.org/officeDocument/2006/relationships/webSettings" Target="webSettings.xml"/><Relationship Id="rId9" Type="http://schemas.openxmlformats.org/officeDocument/2006/relationships/hyperlink" Target="consultantplus://offline/ref=3AC2DC02F0B034280264CB30E00FB7D1A3FD33BD200178835770118A87EEC305B77B9DAEDB61057EE6F46B4CA91A45356735C13C59B73A04JD68G" TargetMode="External"/><Relationship Id="rId14" Type="http://schemas.openxmlformats.org/officeDocument/2006/relationships/hyperlink" Target="consultantplus://offline/ref=C24A63990D03C986B379C6362EAA2D82692E205F1C046E427F66FF544950FE4682EDD8C55B0375FFA0A3BF00D7794739296901324F83007A41dEH" TargetMode="External"/><Relationship Id="rId22" Type="http://schemas.openxmlformats.org/officeDocument/2006/relationships/hyperlink" Target="consultantplus://offline/ref=AF53AF9C5F212BAB1F0975F55355D7B53FD1749B63968F5076662C825E0DFEDB408C276A8E63CFD2E41DAA73978E896E0E72ABA76FN8BDJ" TargetMode="External"/><Relationship Id="rId27" Type="http://schemas.openxmlformats.org/officeDocument/2006/relationships/hyperlink" Target="garantF1://55571414.0" TargetMode="External"/><Relationship Id="rId30" Type="http://schemas.openxmlformats.org/officeDocument/2006/relationships/hyperlink" Target="garantF1://71113000.0" TargetMode="External"/><Relationship Id="rId35" Type="http://schemas.openxmlformats.org/officeDocument/2006/relationships/hyperlink" Target="garantF1://70253464.0" TargetMode="External"/><Relationship Id="rId43" Type="http://schemas.openxmlformats.org/officeDocument/2006/relationships/hyperlink" Target="https://base.garant.ru/12150845/152c9e5d938eda344f0ddcab4fe40a55/" TargetMode="External"/><Relationship Id="rId48" Type="http://schemas.openxmlformats.org/officeDocument/2006/relationships/hyperlink" Target="consultantplus://offline/ref=FC01FE340B108397DF4093427E1407D0D91A1227B8ABCA941CF0D94CB480CB5122CEB0D0DC599564F0C4AE526CDF9500315115ECE2F03713P665A" TargetMode="External"/><Relationship Id="rId8" Type="http://schemas.openxmlformats.org/officeDocument/2006/relationships/hyperlink" Target="consultantplus://offline/ref=3AC2DC02F0B034280264CB30E00FB7D1A3FD33BD200178835770118A87EEC305A57BC5A2D9601B7FECE13D1DEFJ46DG" TargetMode="External"/><Relationship Id="rId51" Type="http://schemas.openxmlformats.org/officeDocument/2006/relationships/hyperlink" Target="http://ivo.garant.ru/document/redirect/7035346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25408</Words>
  <Characters>144832</Characters>
  <Application>Microsoft Office Word</Application>
  <DocSecurity>4</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to75-gruzdeva</dc:creator>
  <cp:lastModifiedBy>Диана Сергеевна Щастная</cp:lastModifiedBy>
  <cp:revision>2</cp:revision>
  <dcterms:created xsi:type="dcterms:W3CDTF">2022-06-08T08:40:00Z</dcterms:created>
  <dcterms:modified xsi:type="dcterms:W3CDTF">2022-06-08T08:40:00Z</dcterms:modified>
</cp:coreProperties>
</file>